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B7" w:rsidRPr="00BD12F0" w:rsidRDefault="005873EB" w:rsidP="00F725CE">
      <w:pPr>
        <w:pStyle w:val="2"/>
        <w:spacing w:beforeLines="30" w:afterLines="30" w:line="240" w:lineRule="auto"/>
        <w:jc w:val="center"/>
        <w:rPr>
          <w:sz w:val="36"/>
          <w:szCs w:val="36"/>
        </w:rPr>
      </w:pPr>
      <w:r w:rsidRPr="00BD12F0">
        <w:rPr>
          <w:rFonts w:hint="eastAsia"/>
          <w:sz w:val="36"/>
          <w:szCs w:val="36"/>
        </w:rPr>
        <w:t>中国水科院优秀博士、硕士学位论文评分表</w:t>
      </w:r>
    </w:p>
    <w:p w:rsidR="005873EB" w:rsidRPr="00BD12F0" w:rsidRDefault="00396E16" w:rsidP="003451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研究生</w:t>
      </w:r>
      <w:r w:rsidR="005873EB" w:rsidRPr="00BD12F0">
        <w:rPr>
          <w:rFonts w:hint="eastAsia"/>
          <w:sz w:val="28"/>
          <w:szCs w:val="28"/>
        </w:rPr>
        <w:t>姓名：</w:t>
      </w:r>
      <w:r w:rsidR="005873EB" w:rsidRPr="00BD12F0">
        <w:rPr>
          <w:rFonts w:hint="eastAsia"/>
          <w:sz w:val="28"/>
          <w:szCs w:val="28"/>
        </w:rPr>
        <w:t xml:space="preserve">               </w:t>
      </w:r>
      <w:r w:rsidR="00345134">
        <w:rPr>
          <w:rFonts w:hint="eastAsia"/>
          <w:sz w:val="28"/>
          <w:szCs w:val="28"/>
        </w:rPr>
        <w:t xml:space="preserve">  </w:t>
      </w:r>
      <w:r w:rsidR="005873EB" w:rsidRPr="00BD12F0">
        <w:rPr>
          <w:rFonts w:hint="eastAsia"/>
          <w:sz w:val="28"/>
          <w:szCs w:val="28"/>
        </w:rPr>
        <w:t xml:space="preserve">       </w:t>
      </w:r>
      <w:r w:rsidR="005873EB" w:rsidRPr="00BD12F0">
        <w:rPr>
          <w:rFonts w:hint="eastAsia"/>
          <w:sz w:val="28"/>
          <w:szCs w:val="28"/>
        </w:rPr>
        <w:t>类别：博士□</w:t>
      </w:r>
      <w:r w:rsidR="005873EB" w:rsidRPr="00BD12F0">
        <w:rPr>
          <w:rFonts w:hint="eastAsia"/>
          <w:sz w:val="28"/>
          <w:szCs w:val="28"/>
        </w:rPr>
        <w:t xml:space="preserve"> / </w:t>
      </w:r>
      <w:r w:rsidR="005873EB" w:rsidRPr="00BD12F0">
        <w:rPr>
          <w:rFonts w:hint="eastAsia"/>
          <w:sz w:val="28"/>
          <w:szCs w:val="28"/>
        </w:rPr>
        <w:t>硕士□</w:t>
      </w:r>
    </w:p>
    <w:tbl>
      <w:tblPr>
        <w:tblStyle w:val="a4"/>
        <w:tblW w:w="0" w:type="auto"/>
        <w:tblLook w:val="04A0"/>
      </w:tblPr>
      <w:tblGrid>
        <w:gridCol w:w="1801"/>
        <w:gridCol w:w="2959"/>
        <w:gridCol w:w="7740"/>
        <w:gridCol w:w="972"/>
        <w:gridCol w:w="974"/>
      </w:tblGrid>
      <w:tr w:rsidR="00F725CE" w:rsidRPr="00BD12F0" w:rsidTr="00F725CE">
        <w:trPr>
          <w:trHeight w:val="604"/>
        </w:trPr>
        <w:tc>
          <w:tcPr>
            <w:tcW w:w="1801" w:type="dxa"/>
            <w:vAlign w:val="center"/>
          </w:tcPr>
          <w:p w:rsidR="00F725CE" w:rsidRPr="00BD12F0" w:rsidRDefault="00F725CE" w:rsidP="00BD12F0">
            <w:pPr>
              <w:jc w:val="center"/>
              <w:rPr>
                <w:b/>
                <w:sz w:val="24"/>
                <w:szCs w:val="24"/>
              </w:rPr>
            </w:pPr>
            <w:r w:rsidRPr="00BD12F0">
              <w:rPr>
                <w:rFonts w:hint="eastAsia"/>
                <w:b/>
                <w:sz w:val="24"/>
                <w:szCs w:val="24"/>
              </w:rPr>
              <w:t>一级指标</w:t>
            </w:r>
          </w:p>
        </w:tc>
        <w:tc>
          <w:tcPr>
            <w:tcW w:w="2959" w:type="dxa"/>
            <w:vAlign w:val="center"/>
          </w:tcPr>
          <w:p w:rsidR="00F725CE" w:rsidRPr="00BD12F0" w:rsidRDefault="00F725CE" w:rsidP="00BD12F0">
            <w:pPr>
              <w:jc w:val="center"/>
              <w:rPr>
                <w:b/>
                <w:sz w:val="24"/>
                <w:szCs w:val="24"/>
              </w:rPr>
            </w:pPr>
            <w:r w:rsidRPr="00BD12F0">
              <w:rPr>
                <w:rFonts w:hint="eastAsia"/>
                <w:b/>
                <w:sz w:val="24"/>
                <w:szCs w:val="24"/>
              </w:rPr>
              <w:t>二级指标</w:t>
            </w:r>
          </w:p>
        </w:tc>
        <w:tc>
          <w:tcPr>
            <w:tcW w:w="7740" w:type="dxa"/>
            <w:vAlign w:val="center"/>
          </w:tcPr>
          <w:p w:rsidR="00F725CE" w:rsidRPr="00BD12F0" w:rsidRDefault="00F725CE" w:rsidP="00BD12F0">
            <w:pPr>
              <w:jc w:val="center"/>
              <w:rPr>
                <w:b/>
                <w:sz w:val="24"/>
                <w:szCs w:val="24"/>
              </w:rPr>
            </w:pPr>
            <w:r w:rsidRPr="00BD12F0">
              <w:rPr>
                <w:rFonts w:hint="eastAsia"/>
                <w:b/>
                <w:sz w:val="24"/>
                <w:szCs w:val="24"/>
              </w:rPr>
              <w:t>评价要素</w:t>
            </w:r>
          </w:p>
        </w:tc>
        <w:tc>
          <w:tcPr>
            <w:tcW w:w="972" w:type="dxa"/>
            <w:vAlign w:val="center"/>
          </w:tcPr>
          <w:p w:rsidR="00F725CE" w:rsidRPr="00BD12F0" w:rsidRDefault="00F725CE" w:rsidP="00F725C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满分</w:t>
            </w:r>
          </w:p>
        </w:tc>
        <w:tc>
          <w:tcPr>
            <w:tcW w:w="974" w:type="dxa"/>
            <w:vAlign w:val="center"/>
          </w:tcPr>
          <w:p w:rsidR="00F725CE" w:rsidRPr="00BD12F0" w:rsidRDefault="00F725CE" w:rsidP="00BD12F0">
            <w:pPr>
              <w:jc w:val="center"/>
              <w:rPr>
                <w:b/>
                <w:sz w:val="24"/>
                <w:szCs w:val="24"/>
              </w:rPr>
            </w:pPr>
            <w:r w:rsidRPr="00BD12F0">
              <w:rPr>
                <w:rFonts w:hint="eastAsia"/>
                <w:b/>
                <w:sz w:val="24"/>
                <w:szCs w:val="24"/>
              </w:rPr>
              <w:t>得分</w:t>
            </w:r>
          </w:p>
        </w:tc>
      </w:tr>
      <w:tr w:rsidR="00F725CE" w:rsidRPr="00BD12F0" w:rsidTr="00F725CE">
        <w:trPr>
          <w:trHeight w:val="1972"/>
        </w:trPr>
        <w:tc>
          <w:tcPr>
            <w:tcW w:w="1801" w:type="dxa"/>
            <w:vAlign w:val="center"/>
          </w:tcPr>
          <w:p w:rsidR="00F725CE" w:rsidRPr="00BD12F0" w:rsidRDefault="00F725CE" w:rsidP="00C231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12F0">
              <w:rPr>
                <w:rFonts w:hint="eastAsia"/>
                <w:sz w:val="24"/>
                <w:szCs w:val="24"/>
              </w:rPr>
              <w:t>理论与综述</w:t>
            </w:r>
          </w:p>
          <w:p w:rsidR="00F725CE" w:rsidRPr="00BD12F0" w:rsidRDefault="00F725CE" w:rsidP="00C231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</w:t>
            </w:r>
            <w:r w:rsidRPr="00BD12F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959" w:type="dxa"/>
            <w:vAlign w:val="center"/>
          </w:tcPr>
          <w:p w:rsidR="00F725CE" w:rsidRPr="00BD12F0" w:rsidRDefault="00F725CE" w:rsidP="00345134">
            <w:pPr>
              <w:spacing w:line="312" w:lineRule="auto"/>
              <w:rPr>
                <w:sz w:val="24"/>
                <w:szCs w:val="24"/>
              </w:rPr>
            </w:pPr>
            <w:r w:rsidRPr="00BD12F0">
              <w:rPr>
                <w:rFonts w:hint="eastAsia"/>
                <w:sz w:val="24"/>
                <w:szCs w:val="24"/>
              </w:rPr>
              <w:t>论文选题的理论意义</w:t>
            </w:r>
            <w:r>
              <w:rPr>
                <w:rFonts w:hint="eastAsia"/>
                <w:sz w:val="24"/>
                <w:szCs w:val="24"/>
              </w:rPr>
              <w:t>与</w:t>
            </w:r>
            <w:r w:rsidRPr="00BD12F0">
              <w:rPr>
                <w:rFonts w:hint="eastAsia"/>
                <w:sz w:val="24"/>
                <w:szCs w:val="24"/>
              </w:rPr>
              <w:t>实用价值</w:t>
            </w:r>
            <w:r>
              <w:rPr>
                <w:rFonts w:hint="eastAsia"/>
                <w:sz w:val="24"/>
                <w:szCs w:val="24"/>
              </w:rPr>
              <w:t>以及对</w:t>
            </w:r>
            <w:r w:rsidRPr="00BD12F0">
              <w:rPr>
                <w:rFonts w:hint="eastAsia"/>
                <w:sz w:val="24"/>
                <w:szCs w:val="24"/>
              </w:rPr>
              <w:t>相关领域的综述与总结</w:t>
            </w:r>
          </w:p>
        </w:tc>
        <w:tc>
          <w:tcPr>
            <w:tcW w:w="7740" w:type="dxa"/>
            <w:vAlign w:val="center"/>
          </w:tcPr>
          <w:p w:rsidR="00F725CE" w:rsidRPr="00BD12F0" w:rsidRDefault="00F725CE" w:rsidP="00345134">
            <w:pPr>
              <w:spacing w:line="312" w:lineRule="auto"/>
              <w:rPr>
                <w:sz w:val="24"/>
                <w:szCs w:val="24"/>
              </w:rPr>
            </w:pPr>
            <w:r w:rsidRPr="00BD12F0">
              <w:rPr>
                <w:rFonts w:hint="eastAsia"/>
                <w:sz w:val="24"/>
                <w:szCs w:val="24"/>
              </w:rPr>
              <w:t>选题为学科前沿，具有开创性，对国民经济、</w:t>
            </w:r>
            <w:r>
              <w:rPr>
                <w:rFonts w:hint="eastAsia"/>
                <w:sz w:val="24"/>
                <w:szCs w:val="24"/>
              </w:rPr>
              <w:t>社会</w:t>
            </w:r>
            <w:r w:rsidRPr="00BD12F0">
              <w:rPr>
                <w:rFonts w:hint="eastAsia"/>
                <w:sz w:val="24"/>
                <w:szCs w:val="24"/>
              </w:rPr>
              <w:t>发展</w:t>
            </w:r>
            <w:r>
              <w:rPr>
                <w:rFonts w:hint="eastAsia"/>
                <w:sz w:val="24"/>
                <w:szCs w:val="24"/>
              </w:rPr>
              <w:t>以及治水兴</w:t>
            </w:r>
            <w:proofErr w:type="gramStart"/>
            <w:r>
              <w:rPr>
                <w:rFonts w:hint="eastAsia"/>
                <w:sz w:val="24"/>
                <w:szCs w:val="24"/>
              </w:rPr>
              <w:t>水实践</w:t>
            </w:r>
            <w:proofErr w:type="gramEnd"/>
            <w:r w:rsidRPr="00BD12F0">
              <w:rPr>
                <w:rFonts w:hint="eastAsia"/>
                <w:sz w:val="24"/>
                <w:szCs w:val="24"/>
              </w:rPr>
              <w:t>具有较大的理论意义或实用价值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F725CE" w:rsidRPr="00BD12F0" w:rsidRDefault="00F725CE" w:rsidP="00345134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能够</w:t>
            </w:r>
            <w:r w:rsidRPr="00BD12F0">
              <w:rPr>
                <w:rFonts w:hint="eastAsia"/>
                <w:sz w:val="24"/>
                <w:szCs w:val="24"/>
              </w:rPr>
              <w:t>综合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D12F0">
              <w:rPr>
                <w:rFonts w:hint="eastAsia"/>
                <w:sz w:val="24"/>
                <w:szCs w:val="24"/>
              </w:rPr>
              <w:t>全面反映</w:t>
            </w:r>
            <w:r>
              <w:rPr>
                <w:rFonts w:hint="eastAsia"/>
                <w:sz w:val="24"/>
                <w:szCs w:val="24"/>
              </w:rPr>
              <w:t>本</w:t>
            </w:r>
            <w:r w:rsidRPr="00BD12F0">
              <w:rPr>
                <w:rFonts w:hint="eastAsia"/>
                <w:sz w:val="24"/>
                <w:szCs w:val="24"/>
              </w:rPr>
              <w:t>学科及相关领域的</w:t>
            </w:r>
            <w:r>
              <w:rPr>
                <w:rFonts w:hint="eastAsia"/>
                <w:sz w:val="24"/>
                <w:szCs w:val="24"/>
              </w:rPr>
              <w:t>研究进展</w:t>
            </w:r>
            <w:r w:rsidRPr="00BD12F0">
              <w:rPr>
                <w:rFonts w:hint="eastAsia"/>
                <w:sz w:val="24"/>
                <w:szCs w:val="24"/>
              </w:rPr>
              <w:t>和最新成果，体现坚实宽广的理论基础与系统深入的专门知识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72" w:type="dxa"/>
            <w:vAlign w:val="center"/>
          </w:tcPr>
          <w:p w:rsidR="00F725CE" w:rsidRPr="00BD12F0" w:rsidRDefault="00F725CE" w:rsidP="00F725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74" w:type="dxa"/>
            <w:vAlign w:val="center"/>
          </w:tcPr>
          <w:p w:rsidR="00F725CE" w:rsidRPr="00BD12F0" w:rsidRDefault="00F725CE" w:rsidP="00C231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25CE" w:rsidRPr="00BD12F0" w:rsidTr="00F725CE">
        <w:trPr>
          <w:trHeight w:val="2382"/>
        </w:trPr>
        <w:tc>
          <w:tcPr>
            <w:tcW w:w="1801" w:type="dxa"/>
            <w:vAlign w:val="center"/>
          </w:tcPr>
          <w:p w:rsidR="00F725CE" w:rsidRDefault="00F725CE" w:rsidP="00C231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12F0">
              <w:rPr>
                <w:rFonts w:hint="eastAsia"/>
                <w:sz w:val="24"/>
                <w:szCs w:val="24"/>
              </w:rPr>
              <w:t>成果创新</w:t>
            </w:r>
            <w:r>
              <w:rPr>
                <w:rFonts w:hint="eastAsia"/>
                <w:sz w:val="24"/>
                <w:szCs w:val="24"/>
              </w:rPr>
              <w:t>性</w:t>
            </w:r>
          </w:p>
          <w:p w:rsidR="00F725CE" w:rsidRPr="00BD12F0" w:rsidRDefault="00F725CE" w:rsidP="00C231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12F0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分</w:t>
            </w:r>
            <w:r w:rsidRPr="00BD12F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959" w:type="dxa"/>
            <w:vAlign w:val="center"/>
          </w:tcPr>
          <w:p w:rsidR="00F725CE" w:rsidRPr="00BD12F0" w:rsidRDefault="00F725CE" w:rsidP="00345134">
            <w:pPr>
              <w:spacing w:line="312" w:lineRule="auto"/>
              <w:rPr>
                <w:sz w:val="24"/>
                <w:szCs w:val="24"/>
              </w:rPr>
            </w:pPr>
            <w:r w:rsidRPr="00BD12F0">
              <w:rPr>
                <w:rFonts w:hint="eastAsia"/>
                <w:sz w:val="24"/>
                <w:szCs w:val="24"/>
              </w:rPr>
              <w:t>论文在</w:t>
            </w:r>
            <w:r>
              <w:rPr>
                <w:rFonts w:hint="eastAsia"/>
                <w:sz w:val="24"/>
                <w:szCs w:val="24"/>
              </w:rPr>
              <w:t>基础</w:t>
            </w:r>
            <w:r w:rsidRPr="00BD12F0">
              <w:rPr>
                <w:rFonts w:hint="eastAsia"/>
                <w:sz w:val="24"/>
                <w:szCs w:val="24"/>
              </w:rPr>
              <w:t>理论</w:t>
            </w:r>
            <w:r>
              <w:rPr>
                <w:rFonts w:hint="eastAsia"/>
                <w:sz w:val="24"/>
                <w:szCs w:val="24"/>
              </w:rPr>
              <w:t>、科学探索或应用基础研究等方面</w:t>
            </w:r>
            <w:r w:rsidRPr="00BD12F0">
              <w:rPr>
                <w:rFonts w:hint="eastAsia"/>
                <w:sz w:val="24"/>
                <w:szCs w:val="24"/>
              </w:rPr>
              <w:t>的创新性</w:t>
            </w:r>
            <w:r>
              <w:rPr>
                <w:rFonts w:hint="eastAsia"/>
                <w:sz w:val="24"/>
                <w:szCs w:val="24"/>
              </w:rPr>
              <w:t>及成果</w:t>
            </w:r>
          </w:p>
        </w:tc>
        <w:tc>
          <w:tcPr>
            <w:tcW w:w="7740" w:type="dxa"/>
            <w:vAlign w:val="center"/>
          </w:tcPr>
          <w:p w:rsidR="00F725CE" w:rsidRPr="00BD12F0" w:rsidRDefault="00F725CE" w:rsidP="00345134">
            <w:pPr>
              <w:spacing w:line="312" w:lineRule="auto"/>
              <w:rPr>
                <w:sz w:val="24"/>
                <w:szCs w:val="24"/>
              </w:rPr>
            </w:pPr>
            <w:r w:rsidRPr="00BD12F0">
              <w:rPr>
                <w:rFonts w:hint="eastAsia"/>
                <w:sz w:val="24"/>
                <w:szCs w:val="24"/>
              </w:rPr>
              <w:t>探索了有价值的</w:t>
            </w:r>
            <w:r>
              <w:rPr>
                <w:rFonts w:hint="eastAsia"/>
                <w:sz w:val="24"/>
                <w:szCs w:val="24"/>
              </w:rPr>
              <w:t>科学</w:t>
            </w:r>
            <w:r w:rsidRPr="00BD12F0">
              <w:rPr>
                <w:rFonts w:hint="eastAsia"/>
                <w:sz w:val="24"/>
                <w:szCs w:val="24"/>
              </w:rPr>
              <w:t>现象</w:t>
            </w:r>
            <w:r>
              <w:rPr>
                <w:rFonts w:hint="eastAsia"/>
                <w:sz w:val="24"/>
                <w:szCs w:val="24"/>
              </w:rPr>
              <w:t>，总结了</w:t>
            </w:r>
            <w:r w:rsidRPr="00BD12F0">
              <w:rPr>
                <w:rFonts w:hint="eastAsia"/>
                <w:sz w:val="24"/>
                <w:szCs w:val="24"/>
              </w:rPr>
              <w:t>新规律，提出了新</w:t>
            </w:r>
            <w:r>
              <w:rPr>
                <w:rFonts w:hint="eastAsia"/>
                <w:sz w:val="24"/>
                <w:szCs w:val="24"/>
              </w:rPr>
              <w:t>理论、</w:t>
            </w:r>
            <w:r w:rsidRPr="00BD12F0">
              <w:rPr>
                <w:rFonts w:hint="eastAsia"/>
                <w:sz w:val="24"/>
                <w:szCs w:val="24"/>
              </w:rPr>
              <w:t>新方法；</w:t>
            </w:r>
          </w:p>
          <w:p w:rsidR="00F725CE" w:rsidRPr="00BD12F0" w:rsidRDefault="00F725CE" w:rsidP="00345134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推进或完善</w:t>
            </w:r>
            <w:r w:rsidRPr="00BD12F0">
              <w:rPr>
                <w:rFonts w:hint="eastAsia"/>
                <w:sz w:val="24"/>
                <w:szCs w:val="24"/>
              </w:rPr>
              <w:t>了前人在重要</w:t>
            </w:r>
            <w:r>
              <w:rPr>
                <w:rFonts w:hint="eastAsia"/>
                <w:sz w:val="24"/>
                <w:szCs w:val="24"/>
              </w:rPr>
              <w:t>理论或科学技术</w:t>
            </w:r>
            <w:r w:rsidRPr="00BD12F0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认识和成果</w:t>
            </w:r>
            <w:r w:rsidRPr="00BD12F0">
              <w:rPr>
                <w:rFonts w:hint="eastAsia"/>
                <w:sz w:val="24"/>
                <w:szCs w:val="24"/>
              </w:rPr>
              <w:t>，对该领域科学研究起到了</w:t>
            </w:r>
            <w:r>
              <w:rPr>
                <w:rFonts w:hint="eastAsia"/>
                <w:sz w:val="24"/>
                <w:szCs w:val="24"/>
              </w:rPr>
              <w:t>一定</w:t>
            </w:r>
            <w:r w:rsidRPr="00BD12F0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促进</w:t>
            </w:r>
            <w:r w:rsidRPr="00BD12F0">
              <w:rPr>
                <w:rFonts w:hint="eastAsia"/>
                <w:sz w:val="24"/>
                <w:szCs w:val="24"/>
              </w:rPr>
              <w:t>作用；</w:t>
            </w:r>
          </w:p>
          <w:p w:rsidR="00F725CE" w:rsidRDefault="00F725CE" w:rsidP="00345134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创新性地解决了自然科学或工程技术中的难题，推进了相关领域的发展；</w:t>
            </w:r>
          </w:p>
          <w:p w:rsidR="00F725CE" w:rsidRPr="00BD12F0" w:rsidRDefault="00F725CE" w:rsidP="00345134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学位论文相关研究成果发表了较高水平的学术论文。</w:t>
            </w:r>
          </w:p>
        </w:tc>
        <w:tc>
          <w:tcPr>
            <w:tcW w:w="972" w:type="dxa"/>
            <w:vAlign w:val="center"/>
          </w:tcPr>
          <w:p w:rsidR="00F725CE" w:rsidRPr="00BD12F0" w:rsidRDefault="00F725CE" w:rsidP="00F725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974" w:type="dxa"/>
            <w:vAlign w:val="center"/>
          </w:tcPr>
          <w:p w:rsidR="00F725CE" w:rsidRPr="00BD12F0" w:rsidRDefault="00F725CE" w:rsidP="00C231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25CE" w:rsidRPr="00BD12F0" w:rsidTr="00F725CE">
        <w:trPr>
          <w:trHeight w:val="1139"/>
        </w:trPr>
        <w:tc>
          <w:tcPr>
            <w:tcW w:w="1801" w:type="dxa"/>
            <w:vAlign w:val="center"/>
          </w:tcPr>
          <w:p w:rsidR="00F725CE" w:rsidRDefault="00F725CE" w:rsidP="00C231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12F0">
              <w:rPr>
                <w:rFonts w:hint="eastAsia"/>
                <w:sz w:val="24"/>
                <w:szCs w:val="24"/>
              </w:rPr>
              <w:t>科研</w:t>
            </w:r>
            <w:r>
              <w:rPr>
                <w:rFonts w:hint="eastAsia"/>
                <w:sz w:val="24"/>
                <w:szCs w:val="24"/>
              </w:rPr>
              <w:t>素养</w:t>
            </w:r>
          </w:p>
          <w:p w:rsidR="00F725CE" w:rsidRPr="00BD12F0" w:rsidRDefault="00F725CE" w:rsidP="00C231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12F0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  <w:r w:rsidRPr="00BD12F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959" w:type="dxa"/>
            <w:vAlign w:val="center"/>
          </w:tcPr>
          <w:p w:rsidR="00F725CE" w:rsidRPr="00BD12F0" w:rsidRDefault="00F725CE" w:rsidP="00345134">
            <w:pPr>
              <w:spacing w:line="312" w:lineRule="auto"/>
              <w:rPr>
                <w:sz w:val="24"/>
                <w:szCs w:val="24"/>
              </w:rPr>
            </w:pPr>
            <w:r w:rsidRPr="00BD12F0">
              <w:rPr>
                <w:rFonts w:hint="eastAsia"/>
                <w:sz w:val="24"/>
                <w:szCs w:val="24"/>
              </w:rPr>
              <w:t>论文体现作者独立从事</w:t>
            </w:r>
            <w:r>
              <w:rPr>
                <w:rFonts w:hint="eastAsia"/>
                <w:sz w:val="24"/>
                <w:szCs w:val="24"/>
              </w:rPr>
              <w:t>科学研究工作的素养</w:t>
            </w:r>
          </w:p>
        </w:tc>
        <w:tc>
          <w:tcPr>
            <w:tcW w:w="7740" w:type="dxa"/>
            <w:vAlign w:val="center"/>
          </w:tcPr>
          <w:p w:rsidR="00F725CE" w:rsidRDefault="00F725CE" w:rsidP="00345134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作者思路灵活、</w:t>
            </w:r>
            <w:r w:rsidRPr="00BD12F0">
              <w:rPr>
                <w:rFonts w:hint="eastAsia"/>
                <w:sz w:val="24"/>
                <w:szCs w:val="24"/>
              </w:rPr>
              <w:t>技术先进、</w:t>
            </w:r>
            <w:r>
              <w:rPr>
                <w:rFonts w:hint="eastAsia"/>
                <w:sz w:val="24"/>
                <w:szCs w:val="24"/>
              </w:rPr>
              <w:t>仪器</w:t>
            </w:r>
            <w:r w:rsidRPr="00BD12F0">
              <w:rPr>
                <w:rFonts w:hint="eastAsia"/>
                <w:sz w:val="24"/>
                <w:szCs w:val="24"/>
              </w:rPr>
              <w:t>设备</w:t>
            </w:r>
            <w:r>
              <w:rPr>
                <w:rFonts w:hint="eastAsia"/>
                <w:sz w:val="24"/>
                <w:szCs w:val="24"/>
              </w:rPr>
              <w:t>领先、</w:t>
            </w:r>
            <w:r w:rsidRPr="00BD12F0">
              <w:rPr>
                <w:rFonts w:hint="eastAsia"/>
                <w:sz w:val="24"/>
                <w:szCs w:val="24"/>
              </w:rPr>
              <w:t>信息</w:t>
            </w:r>
            <w:r>
              <w:rPr>
                <w:rFonts w:hint="eastAsia"/>
                <w:sz w:val="24"/>
                <w:szCs w:val="24"/>
              </w:rPr>
              <w:t>渠道广泛；</w:t>
            </w:r>
          </w:p>
          <w:p w:rsidR="00F725CE" w:rsidRPr="00BD12F0" w:rsidRDefault="00F725CE" w:rsidP="00345134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研究方法可信，</w:t>
            </w:r>
            <w:r w:rsidRPr="00BD12F0">
              <w:rPr>
                <w:rFonts w:hint="eastAsia"/>
                <w:sz w:val="24"/>
                <w:szCs w:val="24"/>
              </w:rPr>
              <w:t>具有很强的独立从事科学研究工作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BD12F0">
              <w:rPr>
                <w:rFonts w:hint="eastAsia"/>
                <w:sz w:val="24"/>
                <w:szCs w:val="24"/>
              </w:rPr>
              <w:t>能力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72" w:type="dxa"/>
            <w:vAlign w:val="center"/>
          </w:tcPr>
          <w:p w:rsidR="00F725CE" w:rsidRPr="00BD12F0" w:rsidRDefault="00F725CE" w:rsidP="00F725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:rsidR="00F725CE" w:rsidRPr="00BD12F0" w:rsidRDefault="00F725CE" w:rsidP="00C231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25CE" w:rsidRPr="00BD12F0" w:rsidTr="00F725CE">
        <w:trPr>
          <w:trHeight w:val="1115"/>
        </w:trPr>
        <w:tc>
          <w:tcPr>
            <w:tcW w:w="1801" w:type="dxa"/>
            <w:vAlign w:val="center"/>
          </w:tcPr>
          <w:p w:rsidR="00F725CE" w:rsidRDefault="00F725CE" w:rsidP="00C231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现场表达</w:t>
            </w:r>
          </w:p>
          <w:p w:rsidR="00F725CE" w:rsidRPr="00BD12F0" w:rsidRDefault="00F725CE" w:rsidP="00C231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D12F0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  <w:r w:rsidRPr="00BD12F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959" w:type="dxa"/>
            <w:vAlign w:val="center"/>
          </w:tcPr>
          <w:p w:rsidR="00F725CE" w:rsidRPr="00BD12F0" w:rsidRDefault="00F725CE" w:rsidP="00345134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汇报材料制作水平及现场综合表达</w:t>
            </w:r>
            <w:r w:rsidRPr="00BD12F0">
              <w:rPr>
                <w:rFonts w:hint="eastAsia"/>
                <w:sz w:val="24"/>
                <w:szCs w:val="24"/>
              </w:rPr>
              <w:t>能力</w:t>
            </w:r>
          </w:p>
        </w:tc>
        <w:tc>
          <w:tcPr>
            <w:tcW w:w="7740" w:type="dxa"/>
            <w:vAlign w:val="center"/>
          </w:tcPr>
          <w:p w:rsidR="00F725CE" w:rsidRDefault="00F725CE" w:rsidP="00345134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汇报材料</w:t>
            </w:r>
            <w:r>
              <w:rPr>
                <w:rFonts w:hint="eastAsia"/>
                <w:sz w:val="24"/>
                <w:szCs w:val="24"/>
              </w:rPr>
              <w:t>PPT</w:t>
            </w:r>
            <w:r>
              <w:rPr>
                <w:rFonts w:hint="eastAsia"/>
                <w:sz w:val="24"/>
                <w:szCs w:val="24"/>
              </w:rPr>
              <w:t>丰富多彩、图文并茂、简明扼要；</w:t>
            </w:r>
          </w:p>
          <w:p w:rsidR="00F725CE" w:rsidRPr="00BD12F0" w:rsidRDefault="00F725CE" w:rsidP="00345134">
            <w:pPr>
              <w:spacing w:line="312" w:lineRule="auto"/>
              <w:rPr>
                <w:sz w:val="24"/>
                <w:szCs w:val="24"/>
              </w:rPr>
            </w:pPr>
            <w:r w:rsidRPr="00BD12F0">
              <w:rPr>
                <w:rFonts w:hint="eastAsia"/>
                <w:sz w:val="24"/>
                <w:szCs w:val="24"/>
              </w:rPr>
              <w:t>语言表达准确、层次分明、</w:t>
            </w:r>
            <w:r>
              <w:rPr>
                <w:rFonts w:hint="eastAsia"/>
                <w:sz w:val="24"/>
                <w:szCs w:val="24"/>
              </w:rPr>
              <w:t>举止得体，现场感染能力强</w:t>
            </w:r>
            <w:r w:rsidRPr="00BD12F0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72" w:type="dxa"/>
            <w:vAlign w:val="center"/>
          </w:tcPr>
          <w:p w:rsidR="00F725CE" w:rsidRPr="00BD12F0" w:rsidRDefault="00F725CE" w:rsidP="00F725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74" w:type="dxa"/>
            <w:vAlign w:val="center"/>
          </w:tcPr>
          <w:p w:rsidR="00F725CE" w:rsidRPr="00BD12F0" w:rsidRDefault="00F725CE" w:rsidP="00C231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25CE" w:rsidRPr="00BD12F0" w:rsidTr="00F725CE">
        <w:trPr>
          <w:trHeight w:val="610"/>
        </w:trPr>
        <w:tc>
          <w:tcPr>
            <w:tcW w:w="12500" w:type="dxa"/>
            <w:gridSpan w:val="3"/>
            <w:vAlign w:val="center"/>
          </w:tcPr>
          <w:p w:rsidR="00F725CE" w:rsidRPr="00BD12F0" w:rsidRDefault="00F725CE" w:rsidP="00C231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D12F0">
              <w:rPr>
                <w:rFonts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972" w:type="dxa"/>
            <w:vAlign w:val="center"/>
          </w:tcPr>
          <w:p w:rsidR="00F725CE" w:rsidRPr="00BD12F0" w:rsidRDefault="00F725CE" w:rsidP="00F725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4" w:type="dxa"/>
            <w:vAlign w:val="center"/>
          </w:tcPr>
          <w:p w:rsidR="00F725CE" w:rsidRPr="00BD12F0" w:rsidRDefault="00F725CE" w:rsidP="00C231C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2A75CB" w:rsidRPr="00D64B08" w:rsidRDefault="002A75CB" w:rsidP="00C231CE">
      <w:pPr>
        <w:spacing w:line="240" w:lineRule="exact"/>
        <w:rPr>
          <w:sz w:val="28"/>
          <w:szCs w:val="28"/>
        </w:rPr>
      </w:pPr>
    </w:p>
    <w:sectPr w:rsidR="002A75CB" w:rsidRPr="00D64B08" w:rsidSect="00176273">
      <w:pgSz w:w="16838" w:h="11906" w:orient="landscape" w:code="9"/>
      <w:pgMar w:top="1021" w:right="1247" w:bottom="1021" w:left="1361" w:header="851" w:footer="85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73EB"/>
    <w:rsid w:val="00003988"/>
    <w:rsid w:val="00046B97"/>
    <w:rsid w:val="00053225"/>
    <w:rsid w:val="00053676"/>
    <w:rsid w:val="000C3675"/>
    <w:rsid w:val="00170D2D"/>
    <w:rsid w:val="00176273"/>
    <w:rsid w:val="001A6852"/>
    <w:rsid w:val="00217AE8"/>
    <w:rsid w:val="0023521B"/>
    <w:rsid w:val="00284171"/>
    <w:rsid w:val="002A01A0"/>
    <w:rsid w:val="002A75CB"/>
    <w:rsid w:val="002D029B"/>
    <w:rsid w:val="003257B7"/>
    <w:rsid w:val="00333F64"/>
    <w:rsid w:val="00334F54"/>
    <w:rsid w:val="00345134"/>
    <w:rsid w:val="003538B2"/>
    <w:rsid w:val="00357022"/>
    <w:rsid w:val="00396E16"/>
    <w:rsid w:val="003A0119"/>
    <w:rsid w:val="004214E3"/>
    <w:rsid w:val="00456D13"/>
    <w:rsid w:val="00514E88"/>
    <w:rsid w:val="00516E33"/>
    <w:rsid w:val="00536121"/>
    <w:rsid w:val="005873EB"/>
    <w:rsid w:val="005E39D0"/>
    <w:rsid w:val="00662967"/>
    <w:rsid w:val="007202EA"/>
    <w:rsid w:val="0075655B"/>
    <w:rsid w:val="007A222E"/>
    <w:rsid w:val="007E2930"/>
    <w:rsid w:val="00822586"/>
    <w:rsid w:val="00824E12"/>
    <w:rsid w:val="00836E2D"/>
    <w:rsid w:val="00847D88"/>
    <w:rsid w:val="008C55D1"/>
    <w:rsid w:val="008E0D65"/>
    <w:rsid w:val="008E6073"/>
    <w:rsid w:val="00904595"/>
    <w:rsid w:val="00941570"/>
    <w:rsid w:val="0098398C"/>
    <w:rsid w:val="009C3942"/>
    <w:rsid w:val="00A4055D"/>
    <w:rsid w:val="00A53A34"/>
    <w:rsid w:val="00A761B1"/>
    <w:rsid w:val="00A84654"/>
    <w:rsid w:val="00AF00FD"/>
    <w:rsid w:val="00B075BF"/>
    <w:rsid w:val="00B64DC0"/>
    <w:rsid w:val="00BD12F0"/>
    <w:rsid w:val="00C10D75"/>
    <w:rsid w:val="00C231CE"/>
    <w:rsid w:val="00D3568B"/>
    <w:rsid w:val="00D62F9C"/>
    <w:rsid w:val="00D64B08"/>
    <w:rsid w:val="00D9786A"/>
    <w:rsid w:val="00DF061B"/>
    <w:rsid w:val="00E15CF4"/>
    <w:rsid w:val="00E1723C"/>
    <w:rsid w:val="00E3058E"/>
    <w:rsid w:val="00E572B3"/>
    <w:rsid w:val="00EB1547"/>
    <w:rsid w:val="00F03D7E"/>
    <w:rsid w:val="00F51D96"/>
    <w:rsid w:val="00F53D48"/>
    <w:rsid w:val="00F725CE"/>
    <w:rsid w:val="00FF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1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873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532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873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5873EB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5873EB"/>
    <w:rPr>
      <w:rFonts w:ascii="宋体" w:eastAsia="宋体"/>
      <w:sz w:val="18"/>
      <w:szCs w:val="18"/>
    </w:rPr>
  </w:style>
  <w:style w:type="table" w:styleId="a4">
    <w:name w:val="Table Grid"/>
    <w:basedOn w:val="a1"/>
    <w:uiPriority w:val="59"/>
    <w:rsid w:val="005873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053225"/>
    <w:rPr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0532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F51D9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51D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王兴勇</dc:creator>
  <cp:lastModifiedBy>王兴勇</cp:lastModifiedBy>
  <cp:revision>33</cp:revision>
  <cp:lastPrinted>2018-05-29T03:23:00Z</cp:lastPrinted>
  <dcterms:created xsi:type="dcterms:W3CDTF">2018-05-28T03:42:00Z</dcterms:created>
  <dcterms:modified xsi:type="dcterms:W3CDTF">2019-05-30T03:38:00Z</dcterms:modified>
</cp:coreProperties>
</file>