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附表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中国水利水电科学研究院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研究生发表学术论文奖励申请表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373"/>
        <w:gridCol w:w="833"/>
        <w:gridCol w:w="2001"/>
        <w:gridCol w:w="1199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发表学术论文的题目、刊物名称、发表时间、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期刊号及检索情况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推荐意见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导师（签字）：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负责人（签字并</w:t>
            </w:r>
            <w:r>
              <w:rPr>
                <w:rFonts w:ascii="宋体" w:hAnsi="宋体"/>
                <w:sz w:val="24"/>
                <w:szCs w:val="24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</w:t>
            </w:r>
          </w:p>
          <w:p>
            <w:pPr>
              <w:ind w:firstLine="2539" w:firstLineChars="105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负责人（签字并</w:t>
            </w:r>
            <w:r>
              <w:rPr>
                <w:rFonts w:ascii="宋体" w:hAnsi="宋体"/>
                <w:sz w:val="24"/>
                <w:szCs w:val="24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autoSpaceDE w:val="0"/>
        <w:autoSpaceDN w:val="0"/>
        <w:adjustRightInd w:val="0"/>
      </w:pPr>
    </w:p>
    <w:p/>
    <w:sectPr>
      <w:footerReference r:id="rId3" w:type="default"/>
      <w:pgSz w:w="11906" w:h="16838"/>
      <w:pgMar w:top="1361" w:right="1474" w:bottom="136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4 -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WFmOTI3NmYyNDY2YTg1YTVlYmM3OGU2NjY4NzEifQ=="/>
  </w:docVars>
  <w:rsids>
    <w:rsidRoot w:val="4CBC7CA6"/>
    <w:rsid w:val="4CB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2023-06-07T08:09:00Z</dcterms:created>
  <dc:creator>张秀丽</dc:creator>
  <cp:lastModifiedBy>张秀丽</cp:lastModifiedBy>
  <dcterms:modified xsi:type="dcterms:W3CDTF">2023-06-07T08:12:46Z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169C69B6DDD24A83812EA25F7038B6FD_11</vt:lpwstr>
  </property>
</Properties>
</file>