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  <w:highlight w:val="none"/>
          <w:shd w:val="clear" w:color="auto" w:fill="FFFFFF"/>
        </w:rPr>
        <w:t>中国水科院优秀硕（博）士毕业生评选办法</w:t>
      </w:r>
    </w:p>
    <w:p>
      <w:pPr>
        <w:numPr>
          <w:ilvl w:val="0"/>
          <w:numId w:val="1"/>
        </w:numPr>
        <w:spacing w:before="312" w:beforeLines="100" w:after="312" w:afterLines="100"/>
        <w:ind w:left="0"/>
        <w:jc w:val="center"/>
        <w:rPr>
          <w:rFonts w:ascii="黑体" w:hAnsi="华文中宋" w:eastAsia="黑体"/>
          <w:sz w:val="32"/>
          <w:szCs w:val="32"/>
          <w:highlight w:val="none"/>
        </w:rPr>
      </w:pPr>
      <w:r>
        <w:rPr>
          <w:rFonts w:hint="eastAsia" w:ascii="黑体" w:hAnsi="华文中宋" w:eastAsia="黑体"/>
          <w:sz w:val="32"/>
          <w:szCs w:val="32"/>
          <w:highlight w:val="none"/>
        </w:rPr>
        <w:t>总则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落实立德树人根本任务，表彰弘扬先进，激励引领广大研究生积极进取，根据教育部《普通高等学校学生管理规定》(教育部令第41号)、北京市教育委员会《北京市普通高等学校优秀毕业生评选办法》(京教学〔2023〕 2 号)有关要求，结合我院实际，制定本办法。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本办法所称毕业生，是指符合国家招生规定、学籍注册在我院的硕（博）士研究生应届毕业生。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院级优秀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硕（博）士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毕业生的评选比例不超过应届毕业生人数的15%，市级优秀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硕（博）士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毕业生从院级优秀毕业生中产生。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推荐评选工作严格执行条件标准公开、程序办法公开、评选结果公开，主动接受监督。</w:t>
      </w:r>
    </w:p>
    <w:p>
      <w:pPr>
        <w:numPr>
          <w:ilvl w:val="0"/>
          <w:numId w:val="1"/>
        </w:numPr>
        <w:spacing w:before="312" w:beforeLines="100" w:after="312" w:afterLines="100"/>
        <w:ind w:left="0"/>
        <w:jc w:val="center"/>
        <w:rPr>
          <w:rFonts w:ascii="黑体" w:hAnsi="华文中宋" w:eastAsia="黑体"/>
          <w:bCs/>
          <w:sz w:val="32"/>
          <w:szCs w:val="32"/>
          <w:highlight w:val="none"/>
        </w:rPr>
      </w:pPr>
      <w:r>
        <w:rPr>
          <w:rFonts w:hint="eastAsia" w:ascii="黑体" w:hAnsi="华文中宋" w:eastAsia="黑体"/>
          <w:bCs/>
          <w:sz w:val="32"/>
          <w:szCs w:val="32"/>
          <w:highlight w:val="none"/>
        </w:rPr>
        <w:t>评选条件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基本条件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（一）热爱祖国，拥护中国共产党的领导。具有坚定正确的政治方向，拥护党和国家的路线、方针、政策。自觉践行社会主义核心价值观，有理想，有正确的世界观、人生观、价值观。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（二）品德优秀，学术诚信，知行合一。严格遵守我院各项管理规定。在读期间未受处分，无违法违规违纪行为，无不良信用记录。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（三）勤奋好学，成绩优异。按时修完教学计划的全部课程，学分符合毕业要求，无不合格课程记录。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（四）德智体美劳全面发展，能够起到模范带头作用。积极参加班级、党团活动、社会实践；热爱劳动，乐于奉献，热心公益和志愿服务。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符合以下条件之一，在同等情况下优先推荐：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（一）实践、创新能力强，在学术、科研、创新创业大赛、技能大赛等方面取得优异成绩、有重要发明创造或为社会做出突出贡献、在读期间获院级及以上奖励的应届毕业生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在同等条件下优先推荐评选。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（二）有正确的成才观、职业观、就业观。积极响应国家号召应征入伍，献身国防事业，自愿到边远地区、艰苦行业和基层就业创业的应届毕业生，在同等条件下优先推荐评选。</w:t>
      </w:r>
    </w:p>
    <w:p>
      <w:pPr>
        <w:numPr>
          <w:ilvl w:val="0"/>
          <w:numId w:val="1"/>
        </w:numPr>
        <w:spacing w:before="312" w:beforeLines="100" w:after="312" w:afterLines="100"/>
        <w:ind w:left="0"/>
        <w:jc w:val="center"/>
        <w:rPr>
          <w:rFonts w:ascii="黑体" w:hAnsi="华文中宋" w:eastAsia="黑体"/>
          <w:bCs/>
          <w:sz w:val="32"/>
          <w:szCs w:val="32"/>
          <w:highlight w:val="none"/>
        </w:rPr>
      </w:pPr>
      <w:r>
        <w:rPr>
          <w:rFonts w:hint="eastAsia" w:ascii="黑体" w:hAnsi="华文中宋" w:eastAsia="黑体"/>
          <w:bCs/>
          <w:sz w:val="32"/>
          <w:szCs w:val="32"/>
          <w:highlight w:val="none"/>
        </w:rPr>
        <w:t>评选程序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硕（博）士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毕业生评选工作每年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月开展。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研究生院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根据每年市级优秀毕业生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评选要求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，按照当年应届毕业生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总数确定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硕士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博士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毕业生评选人数，发布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优秀硕（博）士毕业生评选通知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符合条件的研究生通过个人自荐、民主推荐或班级提名，经导师、培养单位审核后，向研究生院提交《中国水科院优秀硕（博）士毕业生申报表》（附件1）及相关证明材料。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研究生院对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申报材料进行形式审查后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组织召开评审会议。会议由分管院领导主持，评委从思想政治、品德品行、学习科研、综合素质等方面对申请人进行综合评分，填写《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中国水科院优秀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硕（博）士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毕业生评分表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》（附件2），按评分排名顺序确定拟推荐名单。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拟推荐名单报院长办公会研究，确定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院级优秀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硕（博）士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毕业生名单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拟推荐市级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硕（博）士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名单。名单在全院范围内公示5个工作日。公示结束后,研究生院发文公布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院级优秀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硕（博）士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毕业生名单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，并向北京市教委报送参评“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北京市普通高等学校优秀毕业生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”推荐名单及相关材料。</w:t>
      </w:r>
    </w:p>
    <w:p>
      <w:pPr>
        <w:numPr>
          <w:ilvl w:val="0"/>
          <w:numId w:val="1"/>
        </w:numPr>
        <w:spacing w:before="312" w:beforeLines="100" w:after="312" w:afterLines="100" w:line="560" w:lineRule="exact"/>
        <w:ind w:left="0"/>
        <w:jc w:val="center"/>
        <w:rPr>
          <w:rFonts w:ascii="黑体" w:hAnsi="华文中宋" w:eastAsia="黑体"/>
          <w:sz w:val="32"/>
          <w:szCs w:val="32"/>
          <w:highlight w:val="none"/>
        </w:rPr>
      </w:pPr>
      <w:r>
        <w:rPr>
          <w:rFonts w:hint="eastAsia" w:ascii="黑体" w:hAnsi="华文中宋" w:eastAsia="黑体"/>
          <w:sz w:val="32"/>
          <w:szCs w:val="32"/>
          <w:highlight w:val="none"/>
        </w:rPr>
        <w:t xml:space="preserve"> 附则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已获院级或市级优秀硕（博）士毕业生称号的研究生，出现不符合评选条件情况，研究生院审核后，报院长办公会研究，撤销其院级优秀硕（博）士毕业生荣誉称号，市级优秀硕（博）士毕业生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荣誉称号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由研究生院向市教委提交撤销申请，依相关程序办理。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本办法由研究生院负责解释，自发布之日起施行。</w:t>
      </w:r>
    </w:p>
    <w:p>
      <w:pPr>
        <w:spacing w:line="560" w:lineRule="exact"/>
        <w:ind w:left="640"/>
        <w:rPr>
          <w:rFonts w:ascii="楷体" w:hAnsi="楷体" w:eastAsia="仿宋_GB2312" w:cs="楷体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1.中国水科院优秀硕（博）士毕业生申报表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2.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中国水科院优秀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硕（博）士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毕业生评分表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hint="eastAsia"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  <w:r>
        <w:rPr>
          <w:rFonts w:hint="eastAsia" w:ascii="黑体" w:eastAsia="黑体"/>
          <w:sz w:val="30"/>
          <w:szCs w:val="32"/>
          <w:highlight w:val="none"/>
        </w:rPr>
        <w:t>附件1</w:t>
      </w:r>
    </w:p>
    <w:p>
      <w:pPr>
        <w:autoSpaceDE w:val="0"/>
        <w:autoSpaceDN w:val="0"/>
        <w:adjustRightInd w:val="0"/>
        <w:spacing w:before="156" w:beforeLines="50" w:after="156" w:afterLines="50"/>
        <w:jc w:val="center"/>
        <w:rPr>
          <w:rFonts w:ascii="黑体" w:eastAsia="黑体"/>
          <w:sz w:val="30"/>
          <w:szCs w:val="32"/>
          <w:highlight w:val="none"/>
        </w:rPr>
      </w:pPr>
      <w:r>
        <w:rPr>
          <w:rFonts w:hint="eastAsia" w:ascii="黑体" w:eastAsia="黑体"/>
          <w:sz w:val="30"/>
          <w:szCs w:val="32"/>
          <w:highlight w:val="none"/>
        </w:rPr>
        <w:t>中国水科院优秀硕（博）士毕业生申报表</w:t>
      </w:r>
    </w:p>
    <w:tbl>
      <w:tblPr>
        <w:tblStyle w:val="7"/>
        <w:tblW w:w="87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"/>
        <w:gridCol w:w="1415"/>
        <w:gridCol w:w="1431"/>
        <w:gridCol w:w="1403"/>
        <w:gridCol w:w="1422"/>
        <w:gridCol w:w="16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生源地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类别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培养单位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班级职务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申报事迹（</w:t>
            </w:r>
            <w:r>
              <w:rPr>
                <w:rFonts w:ascii="宋体" w:hAnsi="宋体"/>
                <w:sz w:val="24"/>
                <w:highlight w:val="none"/>
              </w:rPr>
              <w:t>5</w:t>
            </w:r>
            <w:r>
              <w:rPr>
                <w:rFonts w:hint="eastAsia" w:ascii="宋体" w:hAnsi="宋体"/>
                <w:sz w:val="24"/>
                <w:highlight w:val="none"/>
              </w:rPr>
              <w:t>00字以内）</w:t>
            </w:r>
          </w:p>
        </w:tc>
        <w:tc>
          <w:tcPr>
            <w:tcW w:w="735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      申报人（签名）：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8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优先推荐理由说明：（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>基层就业填写到县</w:t>
            </w:r>
            <w:r>
              <w:rPr>
                <w:rFonts w:hint="eastAsia" w:ascii="宋体" w:hAnsi="宋体"/>
                <w:sz w:val="24"/>
                <w:highlight w:val="none"/>
              </w:rPr>
              <w:t>）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8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班级意见：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ind w:firstLine="5280" w:firstLineChars="2200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班主任（签字）：               </w:t>
            </w:r>
            <w:r>
              <w:rPr>
                <w:sz w:val="24"/>
                <w:highlight w:val="none"/>
              </w:rPr>
              <w:t xml:space="preserve">   </w:t>
            </w:r>
          </w:p>
          <w:p>
            <w:pPr>
              <w:ind w:firstLine="6720" w:firstLineChars="2800"/>
              <w:rPr>
                <w:sz w:val="24"/>
                <w:highlight w:val="none"/>
              </w:rPr>
            </w:pPr>
          </w:p>
          <w:p>
            <w:pPr>
              <w:ind w:firstLine="6240" w:firstLineChars="260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8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导师意见：（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>符合申报条件情况</w:t>
            </w:r>
            <w:r>
              <w:rPr>
                <w:rFonts w:ascii="宋体" w:hAnsi="宋体"/>
                <w:sz w:val="24"/>
                <w:highlight w:val="none"/>
                <w:u w:val="single"/>
              </w:rPr>
              <w:t>及申报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>审核</w:t>
            </w:r>
            <w:r>
              <w:rPr>
                <w:rFonts w:ascii="宋体" w:hAnsi="宋体"/>
                <w:sz w:val="24"/>
                <w:highlight w:val="none"/>
                <w:u w:val="single"/>
              </w:rPr>
              <w:t>意见</w:t>
            </w:r>
            <w:r>
              <w:rPr>
                <w:rFonts w:hint="eastAsia" w:ascii="宋体" w:hAnsi="宋体"/>
                <w:sz w:val="24"/>
                <w:highlight w:val="none"/>
              </w:rPr>
              <w:t>）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ind w:firstLine="5040" w:firstLineChars="2100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</w:t>
            </w:r>
            <w:r>
              <w:rPr>
                <w:sz w:val="24"/>
                <w:highlight w:val="none"/>
              </w:rPr>
              <w:t xml:space="preserve">   </w:t>
            </w:r>
          </w:p>
          <w:p>
            <w:pPr>
              <w:ind w:firstLine="6636" w:firstLineChars="2765"/>
              <w:rPr>
                <w:sz w:val="24"/>
                <w:highlight w:val="none"/>
              </w:rPr>
            </w:pPr>
          </w:p>
          <w:p>
            <w:pPr>
              <w:ind w:firstLine="6636" w:firstLineChars="2765"/>
              <w:rPr>
                <w:sz w:val="24"/>
                <w:highlight w:val="none"/>
              </w:rPr>
            </w:pPr>
          </w:p>
          <w:p>
            <w:pPr>
              <w:ind w:firstLine="5520" w:firstLineChars="2300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导师（签字）：</w:t>
            </w:r>
          </w:p>
          <w:p>
            <w:pPr>
              <w:ind w:firstLine="6636" w:firstLineChars="2765"/>
              <w:rPr>
                <w:sz w:val="24"/>
                <w:highlight w:val="none"/>
              </w:rPr>
            </w:pPr>
          </w:p>
          <w:p>
            <w:pPr>
              <w:ind w:firstLine="6636" w:firstLineChars="2765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8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培养单位意见：（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>符合申报条件情况</w:t>
            </w:r>
            <w:r>
              <w:rPr>
                <w:rFonts w:ascii="宋体" w:hAnsi="宋体"/>
                <w:sz w:val="24"/>
                <w:highlight w:val="none"/>
                <w:u w:val="single"/>
              </w:rPr>
              <w:t>及申报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>审核</w:t>
            </w:r>
            <w:r>
              <w:rPr>
                <w:rFonts w:ascii="宋体" w:hAnsi="宋体"/>
                <w:sz w:val="24"/>
                <w:highlight w:val="none"/>
                <w:u w:val="single"/>
              </w:rPr>
              <w:t>意见</w:t>
            </w:r>
            <w:r>
              <w:rPr>
                <w:rFonts w:hint="eastAsia" w:ascii="宋体" w:hAnsi="宋体"/>
                <w:sz w:val="24"/>
                <w:highlight w:val="none"/>
              </w:rPr>
              <w:t>）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ind w:firstLine="6441" w:firstLineChars="2684"/>
              <w:rPr>
                <w:sz w:val="24"/>
                <w:highlight w:val="none"/>
              </w:rPr>
            </w:pPr>
          </w:p>
          <w:p>
            <w:pPr>
              <w:ind w:firstLine="6441" w:firstLineChars="2684"/>
              <w:rPr>
                <w:sz w:val="24"/>
                <w:highlight w:val="none"/>
              </w:rPr>
            </w:pPr>
          </w:p>
          <w:p>
            <w:pPr>
              <w:ind w:firstLine="6441" w:firstLineChars="2684"/>
              <w:rPr>
                <w:sz w:val="24"/>
                <w:highlight w:val="none"/>
              </w:rPr>
            </w:pPr>
          </w:p>
          <w:p>
            <w:pPr>
              <w:ind w:firstLine="5280" w:firstLineChars="2200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负责人签字：</w:t>
            </w:r>
          </w:p>
          <w:p>
            <w:pPr>
              <w:ind w:firstLine="6441" w:firstLineChars="268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</w:t>
            </w:r>
            <w:r>
              <w:rPr>
                <w:sz w:val="24"/>
                <w:highlight w:val="none"/>
              </w:rPr>
              <w:t xml:space="preserve">  （公章）</w:t>
            </w:r>
          </w:p>
          <w:p>
            <w:pPr>
              <w:ind w:firstLine="6441" w:firstLineChars="2684"/>
              <w:rPr>
                <w:rFonts w:ascii="宋体" w:hAnsi="宋体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日</w:t>
            </w:r>
          </w:p>
        </w:tc>
      </w:tr>
    </w:tbl>
    <w:p>
      <w:pPr>
        <w:ind w:firstLine="5120" w:firstLineChars="1600"/>
        <w:jc w:val="left"/>
        <w:rPr>
          <w:rFonts w:ascii="仿宋" w:hAnsi="仿宋" w:eastAsia="仿宋"/>
          <w:sz w:val="32"/>
          <w:szCs w:val="30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center"/>
        <w:rPr>
          <w:rFonts w:ascii="黑体" w:eastAsia="黑体"/>
          <w:sz w:val="30"/>
          <w:szCs w:val="32"/>
          <w:highlight w:val="none"/>
        </w:rPr>
      </w:pPr>
    </w:p>
    <w:p>
      <w:pPr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/>
          <w:sz w:val="30"/>
          <w:szCs w:val="32"/>
          <w:highlight w:val="none"/>
        </w:rPr>
      </w:pPr>
      <w:r>
        <w:rPr>
          <w:rFonts w:hint="eastAsia" w:ascii="黑体" w:eastAsia="黑体"/>
          <w:sz w:val="30"/>
          <w:szCs w:val="32"/>
          <w:highlight w:val="none"/>
        </w:rPr>
        <w:t>附件</w:t>
      </w:r>
      <w:r>
        <w:rPr>
          <w:rFonts w:ascii="黑体" w:eastAsia="黑体"/>
          <w:sz w:val="30"/>
          <w:szCs w:val="32"/>
          <w:highlight w:val="none"/>
        </w:rPr>
        <w:t>2</w:t>
      </w:r>
    </w:p>
    <w:p>
      <w:pPr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中国水科院优秀</w:t>
      </w:r>
      <w:r>
        <w:rPr>
          <w:rFonts w:hint="eastAsia" w:ascii="黑体" w:hAnsi="黑体" w:eastAsia="黑体"/>
          <w:sz w:val="32"/>
          <w:szCs w:val="32"/>
          <w:highlight w:val="none"/>
        </w:rPr>
        <w:t>硕（博）士</w:t>
      </w:r>
      <w:r>
        <w:rPr>
          <w:rFonts w:ascii="黑体" w:hAnsi="黑体" w:eastAsia="黑体"/>
          <w:sz w:val="32"/>
          <w:szCs w:val="32"/>
          <w:highlight w:val="none"/>
        </w:rPr>
        <w:t>毕业生评分表</w:t>
      </w:r>
    </w:p>
    <w:p>
      <w:pPr>
        <w:jc w:val="center"/>
        <w:rPr>
          <w:rFonts w:ascii="黑体" w:hAnsi="黑体" w:eastAsia="黑体"/>
          <w:sz w:val="32"/>
          <w:szCs w:val="32"/>
          <w:highlight w:val="none"/>
        </w:rPr>
      </w:pP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93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指标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2935" w:type="dxa"/>
            <w:vAlign w:val="center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评分要点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思想政治</w:t>
            </w:r>
          </w:p>
        </w:tc>
        <w:tc>
          <w:tcPr>
            <w:tcW w:w="2074" w:type="dxa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2935" w:type="dxa"/>
          </w:tcPr>
          <w:p>
            <w:pPr>
              <w:rPr>
                <w:rFonts w:ascii="华文仿宋" w:hAnsi="华文仿宋" w:eastAsia="华文仿宋" w:cstheme="minorBidi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4"/>
                <w:highlight w:val="none"/>
              </w:rPr>
              <w:t>热爱祖国、拥护中国共产党的领导、</w:t>
            </w:r>
            <w:r>
              <w:rPr>
                <w:rFonts w:hint="eastAsia" w:ascii="华文仿宋" w:hAnsi="华文仿宋" w:eastAsia="华文仿宋" w:cstheme="minorBidi"/>
                <w:sz w:val="24"/>
                <w:highlight w:val="none"/>
                <w:lang w:eastAsia="zh-CN"/>
              </w:rPr>
              <w:t>具有</w:t>
            </w:r>
            <w:r>
              <w:rPr>
                <w:rFonts w:hint="eastAsia" w:ascii="华文仿宋" w:hAnsi="华文仿宋" w:eastAsia="华文仿宋" w:cstheme="minorBidi"/>
                <w:sz w:val="24"/>
                <w:highlight w:val="none"/>
              </w:rPr>
              <w:t>坚定正确的政治方向、践行核心价值观情况</w:t>
            </w:r>
          </w:p>
        </w:tc>
        <w:tc>
          <w:tcPr>
            <w:tcW w:w="1701" w:type="dxa"/>
          </w:tcPr>
          <w:p>
            <w:pPr>
              <w:rPr>
                <w:rFonts w:ascii="华文仿宋" w:hAnsi="华文仿宋" w:eastAsia="华文仿宋" w:cstheme="minorBidi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品德品行</w:t>
            </w:r>
          </w:p>
        </w:tc>
        <w:tc>
          <w:tcPr>
            <w:tcW w:w="2074" w:type="dxa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2935" w:type="dxa"/>
          </w:tcPr>
          <w:p>
            <w:pPr>
              <w:rPr>
                <w:rFonts w:ascii="华文仿宋" w:hAnsi="华文仿宋" w:eastAsia="华文仿宋" w:cstheme="minorBidi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4"/>
                <w:highlight w:val="none"/>
              </w:rPr>
              <w:t>道德品行、学术诚信、遵纪守法以及</w:t>
            </w:r>
            <w:r>
              <w:rPr>
                <w:rFonts w:hint="eastAsia" w:ascii="华文仿宋" w:hAnsi="华文仿宋" w:eastAsia="华文仿宋" w:cstheme="minorBidi"/>
                <w:sz w:val="24"/>
                <w:highlight w:val="none"/>
                <w:lang w:eastAsia="zh-CN"/>
              </w:rPr>
              <w:t>遵守</w:t>
            </w:r>
            <w:r>
              <w:rPr>
                <w:rFonts w:hint="eastAsia" w:ascii="华文仿宋" w:hAnsi="华文仿宋" w:eastAsia="华文仿宋" w:cstheme="minorBidi"/>
                <w:sz w:val="24"/>
                <w:highlight w:val="none"/>
              </w:rPr>
              <w:t>水科院管理规章制度情况</w:t>
            </w:r>
          </w:p>
        </w:tc>
        <w:tc>
          <w:tcPr>
            <w:tcW w:w="1701" w:type="dxa"/>
          </w:tcPr>
          <w:p>
            <w:pPr>
              <w:rPr>
                <w:rFonts w:ascii="华文仿宋" w:hAnsi="华文仿宋" w:eastAsia="华文仿宋" w:cstheme="minorBidi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74" w:type="dxa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学习科研</w:t>
            </w:r>
          </w:p>
        </w:tc>
        <w:tc>
          <w:tcPr>
            <w:tcW w:w="2074" w:type="dxa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2935" w:type="dxa"/>
          </w:tcPr>
          <w:p>
            <w:pPr>
              <w:rPr>
                <w:rFonts w:ascii="华文仿宋" w:hAnsi="华文仿宋" w:eastAsia="华文仿宋" w:cstheme="minorBidi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4"/>
                <w:highlight w:val="none"/>
              </w:rPr>
              <w:t>学习态度、学业成绩、科研成果情况</w:t>
            </w:r>
          </w:p>
        </w:tc>
        <w:tc>
          <w:tcPr>
            <w:tcW w:w="1701" w:type="dxa"/>
          </w:tcPr>
          <w:p>
            <w:pPr>
              <w:rPr>
                <w:rFonts w:ascii="华文仿宋" w:hAnsi="华文仿宋" w:eastAsia="华文仿宋" w:cstheme="minorBidi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综合素质</w:t>
            </w:r>
          </w:p>
        </w:tc>
        <w:tc>
          <w:tcPr>
            <w:tcW w:w="2074" w:type="dxa"/>
          </w:tcPr>
          <w:p>
            <w:pPr>
              <w:rPr>
                <w:rFonts w:ascii="华文仿宋" w:hAnsi="华文仿宋" w:eastAsia="华文仿宋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2935" w:type="dxa"/>
          </w:tcPr>
          <w:p>
            <w:pPr>
              <w:rPr>
                <w:rFonts w:ascii="华文仿宋" w:hAnsi="华文仿宋" w:eastAsia="华文仿宋" w:cstheme="minorBidi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4"/>
                <w:highlight w:val="none"/>
              </w:rPr>
              <w:t>德智体美劳全面发展、参加院内活动、劳动和社会实践及志愿服务情况</w:t>
            </w:r>
          </w:p>
        </w:tc>
        <w:tc>
          <w:tcPr>
            <w:tcW w:w="1701" w:type="dxa"/>
          </w:tcPr>
          <w:p>
            <w:pPr>
              <w:rPr>
                <w:rFonts w:ascii="华文仿宋" w:hAnsi="华文仿宋" w:eastAsia="华文仿宋" w:cstheme="minorBidi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074" w:type="dxa"/>
          </w:tcPr>
          <w:p>
            <w:pPr>
              <w:rPr>
                <w:rFonts w:ascii="华文仿宋" w:hAnsi="华文仿宋" w:eastAsia="华文仿宋" w:cstheme="minorBidi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theme="minorBidi"/>
                <w:sz w:val="24"/>
                <w:highlight w:val="none"/>
              </w:rPr>
              <w:t>总分</w:t>
            </w:r>
          </w:p>
        </w:tc>
        <w:tc>
          <w:tcPr>
            <w:tcW w:w="6710" w:type="dxa"/>
            <w:gridSpan w:val="3"/>
          </w:tcPr>
          <w:p>
            <w:pPr>
              <w:rPr>
                <w:rFonts w:ascii="华文仿宋" w:hAnsi="华文仿宋" w:eastAsia="华文仿宋" w:cstheme="minorBidi"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before="156" w:beforeLines="50" w:after="156" w:afterLines="50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rPr>
          <w:rFonts w:ascii="黑体" w:eastAsia="黑体"/>
          <w:sz w:val="30"/>
          <w:szCs w:val="32"/>
          <w:highlight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rPr>
          <w:rFonts w:hint="eastAsia" w:ascii="黑体" w:eastAsia="黑体"/>
          <w:sz w:val="30"/>
          <w:szCs w:val="32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00627B"/>
    <w:multiLevelType w:val="singleLevel"/>
    <w:tmpl w:val="BC00627B"/>
    <w:lvl w:ilvl="0" w:tentative="0">
      <w:start w:val="1"/>
      <w:numFmt w:val="chineseCounting"/>
      <w:suff w:val="space"/>
      <w:lvlText w:val="第%1条"/>
      <w:lvlJc w:val="left"/>
      <w:pPr>
        <w:ind w:left="567"/>
      </w:pPr>
      <w:rPr>
        <w:rFonts w:hint="eastAsia" w:ascii="黑体" w:hAnsi="黑体" w:eastAsia="黑体" w:cs="楷体"/>
        <w:shd w:val="clear" w:color="auto" w:fill="auto"/>
        <w:lang w:val="en-US"/>
      </w:rPr>
    </w:lvl>
  </w:abstractNum>
  <w:abstractNum w:abstractNumId="1">
    <w:nsid w:val="72D023BE"/>
    <w:multiLevelType w:val="singleLevel"/>
    <w:tmpl w:val="72D023BE"/>
    <w:lvl w:ilvl="0" w:tentative="0">
      <w:start w:val="1"/>
      <w:numFmt w:val="chineseCounting"/>
      <w:suff w:val="nothing"/>
      <w:lvlText w:val="第%1章　"/>
      <w:lvlJc w:val="left"/>
      <w:pPr>
        <w:ind w:left="2410"/>
      </w:pPr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AF38638"/>
    <w:rsid w:val="00017B5B"/>
    <w:rsid w:val="000252BC"/>
    <w:rsid w:val="00027967"/>
    <w:rsid w:val="000517B9"/>
    <w:rsid w:val="00086A44"/>
    <w:rsid w:val="000A7C5C"/>
    <w:rsid w:val="000C1E5D"/>
    <w:rsid w:val="000C5F8D"/>
    <w:rsid w:val="000F769C"/>
    <w:rsid w:val="00122EC2"/>
    <w:rsid w:val="00142784"/>
    <w:rsid w:val="00146BE9"/>
    <w:rsid w:val="001775B2"/>
    <w:rsid w:val="001B3AF1"/>
    <w:rsid w:val="00247519"/>
    <w:rsid w:val="002A436B"/>
    <w:rsid w:val="002A6418"/>
    <w:rsid w:val="002D0BB6"/>
    <w:rsid w:val="002D4382"/>
    <w:rsid w:val="00315249"/>
    <w:rsid w:val="00343F29"/>
    <w:rsid w:val="003536C9"/>
    <w:rsid w:val="00354D3C"/>
    <w:rsid w:val="00357CDB"/>
    <w:rsid w:val="0038395F"/>
    <w:rsid w:val="003B515D"/>
    <w:rsid w:val="003E2240"/>
    <w:rsid w:val="003E3F8F"/>
    <w:rsid w:val="00420AEE"/>
    <w:rsid w:val="004508DE"/>
    <w:rsid w:val="00453373"/>
    <w:rsid w:val="00485017"/>
    <w:rsid w:val="004E01BF"/>
    <w:rsid w:val="00516100"/>
    <w:rsid w:val="005358C0"/>
    <w:rsid w:val="00550B85"/>
    <w:rsid w:val="00567E1C"/>
    <w:rsid w:val="00582FE2"/>
    <w:rsid w:val="005D5BAB"/>
    <w:rsid w:val="005F19E8"/>
    <w:rsid w:val="00666090"/>
    <w:rsid w:val="006D50E4"/>
    <w:rsid w:val="007107F5"/>
    <w:rsid w:val="007308C2"/>
    <w:rsid w:val="007451C4"/>
    <w:rsid w:val="0074651F"/>
    <w:rsid w:val="007A2CC5"/>
    <w:rsid w:val="007C12A8"/>
    <w:rsid w:val="007F00AC"/>
    <w:rsid w:val="007F1B81"/>
    <w:rsid w:val="007F61BD"/>
    <w:rsid w:val="00862645"/>
    <w:rsid w:val="008D37FF"/>
    <w:rsid w:val="008D6067"/>
    <w:rsid w:val="00935B7D"/>
    <w:rsid w:val="00962500"/>
    <w:rsid w:val="0099274F"/>
    <w:rsid w:val="009967BD"/>
    <w:rsid w:val="009A2CD1"/>
    <w:rsid w:val="009A7B5A"/>
    <w:rsid w:val="009B2582"/>
    <w:rsid w:val="009B3B91"/>
    <w:rsid w:val="009E1C1E"/>
    <w:rsid w:val="00A377F8"/>
    <w:rsid w:val="00A60E79"/>
    <w:rsid w:val="00A62C52"/>
    <w:rsid w:val="00A76406"/>
    <w:rsid w:val="00A95B8D"/>
    <w:rsid w:val="00A97990"/>
    <w:rsid w:val="00AA0CD3"/>
    <w:rsid w:val="00AD7803"/>
    <w:rsid w:val="00AE593B"/>
    <w:rsid w:val="00B0157A"/>
    <w:rsid w:val="00B27DC1"/>
    <w:rsid w:val="00B32278"/>
    <w:rsid w:val="00B541E7"/>
    <w:rsid w:val="00B9406E"/>
    <w:rsid w:val="00BA5633"/>
    <w:rsid w:val="00BB1A3F"/>
    <w:rsid w:val="00BB2D60"/>
    <w:rsid w:val="00C23DFF"/>
    <w:rsid w:val="00C652C1"/>
    <w:rsid w:val="00CA7CAD"/>
    <w:rsid w:val="00CC31AB"/>
    <w:rsid w:val="00CD5D55"/>
    <w:rsid w:val="00D32234"/>
    <w:rsid w:val="00DB38D7"/>
    <w:rsid w:val="00DD13CF"/>
    <w:rsid w:val="00E10CE0"/>
    <w:rsid w:val="00E124C3"/>
    <w:rsid w:val="00E162E1"/>
    <w:rsid w:val="00E34BB8"/>
    <w:rsid w:val="00E5337D"/>
    <w:rsid w:val="00E701AE"/>
    <w:rsid w:val="00E7572C"/>
    <w:rsid w:val="00E75D8F"/>
    <w:rsid w:val="00EF475F"/>
    <w:rsid w:val="00EF7824"/>
    <w:rsid w:val="00F85C58"/>
    <w:rsid w:val="00FB48D7"/>
    <w:rsid w:val="00FB7AE0"/>
    <w:rsid w:val="00FE360A"/>
    <w:rsid w:val="00FF20AC"/>
    <w:rsid w:val="00FF53AF"/>
    <w:rsid w:val="147ECDD8"/>
    <w:rsid w:val="1BCFAFEE"/>
    <w:rsid w:val="2EFFEBBD"/>
    <w:rsid w:val="45FD9012"/>
    <w:rsid w:val="59F8A46A"/>
    <w:rsid w:val="6EFF0D95"/>
    <w:rsid w:val="75FFDC25"/>
    <w:rsid w:val="7BE6467F"/>
    <w:rsid w:val="7F7F3D48"/>
    <w:rsid w:val="AFE6B699"/>
    <w:rsid w:val="BB4E6944"/>
    <w:rsid w:val="C2F55850"/>
    <w:rsid w:val="DBDFF77F"/>
    <w:rsid w:val="EFE697FA"/>
    <w:rsid w:val="EFEFEE8B"/>
    <w:rsid w:val="FAF38638"/>
    <w:rsid w:val="FBB40A7E"/>
    <w:rsid w:val="FBC579A8"/>
    <w:rsid w:val="FEB59343"/>
    <w:rsid w:val="FEF796FE"/>
    <w:rsid w:val="FFFEF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</Words>
  <Characters>1690</Characters>
  <Lines>14</Lines>
  <Paragraphs>3</Paragraphs>
  <TotalTime>1</TotalTime>
  <ScaleCrop>false</ScaleCrop>
  <LinksUpToDate>false</LinksUpToDate>
  <CharactersWithSpaces>1983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2024-03-16T18:28:00Z</dcterms:created>
  <dc:creator>zhangxiuli</dc:creator>
  <cp:lastModifiedBy>zhangxiuli</cp:lastModifiedBy>
  <cp:lastPrinted>2024-03-01T15:58:00Z</cp:lastPrinted>
  <dcterms:modified xsi:type="dcterms:W3CDTF">2024-03-27T11:24:58Z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AC4018D95A1B22A93BF5C265B44B1950</vt:lpwstr>
  </property>
</Properties>
</file>