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7A8AC" w14:textId="77777777" w:rsidR="00877CAD" w:rsidRDefault="00877CAD" w:rsidP="00877CAD">
      <w:pPr>
        <w:autoSpaceDE w:val="0"/>
        <w:autoSpaceDN w:val="0"/>
        <w:adjustRightInd w:val="0"/>
        <w:rPr>
          <w:rFonts w:ascii="Times New Roman" w:eastAsia="仿宋_GB2312" w:hAnsi="Times New Roman" w:cs="Times New Roman"/>
          <w:b/>
          <w:kern w:val="0"/>
          <w:sz w:val="28"/>
          <w:szCs w:val="28"/>
        </w:rPr>
      </w:pPr>
      <w:bookmarkStart w:id="0" w:name="OLE_LINK3"/>
      <w:r>
        <w:rPr>
          <w:rFonts w:ascii="Times New Roman" w:eastAsia="仿宋_GB2312" w:hAnsi="Times New Roman" w:cs="Times New Roman" w:hint="eastAsia"/>
          <w:b/>
          <w:kern w:val="0"/>
          <w:sz w:val="28"/>
          <w:szCs w:val="28"/>
        </w:rPr>
        <w:t xml:space="preserve">Attachment 1   </w:t>
      </w:r>
    </w:p>
    <w:p w14:paraId="315B55DC" w14:textId="7AEB2FDA" w:rsidR="00BB6E5D" w:rsidRPr="00877CAD" w:rsidRDefault="00BB6E5D" w:rsidP="00877CAD">
      <w:pPr>
        <w:autoSpaceDE w:val="0"/>
        <w:autoSpaceDN w:val="0"/>
        <w:adjustRightInd w:val="0"/>
        <w:jc w:val="center"/>
        <w:rPr>
          <w:rFonts w:ascii="Arial" w:eastAsia="仿宋_GB2312" w:hAnsi="Arial" w:cs="Arial"/>
          <w:bCs/>
          <w:kern w:val="0"/>
          <w:sz w:val="32"/>
          <w:szCs w:val="32"/>
        </w:rPr>
      </w:pPr>
      <w:r w:rsidRPr="00877CAD">
        <w:rPr>
          <w:rFonts w:ascii="Arial" w:eastAsia="仿宋_GB2312" w:hAnsi="Arial" w:cs="Arial"/>
          <w:bCs/>
          <w:kern w:val="0"/>
          <w:sz w:val="32"/>
          <w:szCs w:val="32"/>
        </w:rPr>
        <w:t xml:space="preserve">About </w:t>
      </w:r>
      <w:proofErr w:type="spellStart"/>
      <w:r w:rsidRPr="00877CAD">
        <w:rPr>
          <w:rFonts w:ascii="Arial" w:eastAsia="仿宋_GB2312" w:hAnsi="Arial" w:cs="Arial"/>
          <w:bCs/>
          <w:kern w:val="0"/>
          <w:sz w:val="32"/>
          <w:szCs w:val="32"/>
        </w:rPr>
        <w:t>HydroAsia</w:t>
      </w:r>
      <w:proofErr w:type="spellEnd"/>
    </w:p>
    <w:p w14:paraId="17F9B2C3" w14:textId="77777777" w:rsidR="00BB6E5D" w:rsidRPr="00BB6E5D" w:rsidRDefault="00BB6E5D" w:rsidP="00BB6E5D">
      <w:pPr>
        <w:autoSpaceDE w:val="0"/>
        <w:autoSpaceDN w:val="0"/>
        <w:adjustRightInd w:val="0"/>
        <w:snapToGrid w:val="0"/>
        <w:spacing w:afterLines="50" w:after="156" w:line="300" w:lineRule="auto"/>
        <w:rPr>
          <w:rFonts w:ascii="Times New Roman" w:eastAsia="仿宋_GB2312" w:hAnsi="Times New Roman" w:cs="Times New Roman"/>
          <w:kern w:val="0"/>
          <w:sz w:val="28"/>
          <w:szCs w:val="28"/>
        </w:rPr>
      </w:pPr>
      <w:proofErr w:type="spellStart"/>
      <w:r w:rsidRPr="00BB6E5D">
        <w:rPr>
          <w:rFonts w:ascii="Times New Roman" w:eastAsia="仿宋_GB2312" w:hAnsi="Times New Roman" w:cs="Times New Roman"/>
          <w:kern w:val="0"/>
          <w:sz w:val="28"/>
          <w:szCs w:val="28"/>
        </w:rPr>
        <w:t>HydroAsia</w:t>
      </w:r>
      <w:proofErr w:type="spellEnd"/>
      <w:r w:rsidRPr="00BB6E5D">
        <w:rPr>
          <w:rFonts w:ascii="Times New Roman" w:eastAsia="仿宋_GB2312" w:hAnsi="Times New Roman" w:cs="Times New Roman"/>
          <w:kern w:val="0"/>
          <w:sz w:val="28"/>
          <w:szCs w:val="28"/>
        </w:rPr>
        <w:t xml:space="preserve"> is an innovative course dedicated to water issues in Asia and based on the collaborative engineering concept. The partner institutions wish to innovate massively in the pedagogic approach and to promote a completely new approach that is based on the concept of “problem-oriented </w:t>
      </w:r>
      <w:proofErr w:type="gramStart"/>
      <w:r w:rsidRPr="00BB6E5D">
        <w:rPr>
          <w:rFonts w:ascii="Times New Roman" w:eastAsia="仿宋_GB2312" w:hAnsi="Times New Roman" w:cs="Times New Roman"/>
          <w:kern w:val="0"/>
          <w:sz w:val="28"/>
          <w:szCs w:val="28"/>
        </w:rPr>
        <w:t>project based</w:t>
      </w:r>
      <w:proofErr w:type="gramEnd"/>
      <w:r w:rsidRPr="00BB6E5D">
        <w:rPr>
          <w:rFonts w:ascii="Times New Roman" w:eastAsia="仿宋_GB2312" w:hAnsi="Times New Roman" w:cs="Times New Roman"/>
          <w:kern w:val="0"/>
          <w:sz w:val="28"/>
          <w:szCs w:val="28"/>
        </w:rPr>
        <w:t xml:space="preserve"> learning” (POPBL). The experience already gathered over more than 20 years in the </w:t>
      </w:r>
      <w:proofErr w:type="spellStart"/>
      <w:r w:rsidRPr="00BB6E5D">
        <w:rPr>
          <w:rFonts w:ascii="Times New Roman" w:eastAsia="仿宋_GB2312" w:hAnsi="Times New Roman" w:cs="Times New Roman"/>
          <w:kern w:val="0"/>
          <w:sz w:val="28"/>
          <w:szCs w:val="28"/>
        </w:rPr>
        <w:t>HydroEurope</w:t>
      </w:r>
      <w:proofErr w:type="spellEnd"/>
      <w:r w:rsidRPr="00BB6E5D">
        <w:rPr>
          <w:rFonts w:ascii="Times New Roman" w:eastAsia="仿宋_GB2312" w:hAnsi="Times New Roman" w:cs="Times New Roman"/>
          <w:kern w:val="0"/>
          <w:sz w:val="28"/>
          <w:szCs w:val="28"/>
        </w:rPr>
        <w:t xml:space="preserve"> has demonstrated that POPBL can provide a relevant approach in water domain. The introduction of a multidisciplinary course within which almost all generic competencies required for employability and sustainability can only be delivered through a complex curriculum and innovative teaching and learning as opposed to traditional teaching method. The basic principles of POPBL can be summarized as:</w:t>
      </w:r>
    </w:p>
    <w:p w14:paraId="614BB483" w14:textId="77777777"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Student-</w:t>
      </w:r>
      <w:proofErr w:type="spellStart"/>
      <w:r w:rsidRPr="00BB6E5D">
        <w:rPr>
          <w:rFonts w:ascii="Times New Roman" w:eastAsia="仿宋_GB2312" w:hAnsi="Times New Roman" w:cs="Times New Roman"/>
          <w:kern w:val="0"/>
          <w:sz w:val="28"/>
          <w:szCs w:val="28"/>
        </w:rPr>
        <w:t>centred</w:t>
      </w:r>
      <w:proofErr w:type="spellEnd"/>
      <w:r w:rsidRPr="00BB6E5D">
        <w:rPr>
          <w:rFonts w:ascii="Times New Roman" w:eastAsia="仿宋_GB2312" w:hAnsi="Times New Roman" w:cs="Times New Roman"/>
          <w:kern w:val="0"/>
          <w:sz w:val="28"/>
          <w:szCs w:val="28"/>
        </w:rPr>
        <w:t xml:space="preserve"> and able to motivate and gain commitment among </w:t>
      </w:r>
      <w:proofErr w:type="gramStart"/>
      <w:r w:rsidRPr="00BB6E5D">
        <w:rPr>
          <w:rFonts w:ascii="Times New Roman" w:eastAsia="仿宋_GB2312" w:hAnsi="Times New Roman" w:cs="Times New Roman"/>
          <w:kern w:val="0"/>
          <w:sz w:val="28"/>
          <w:szCs w:val="28"/>
        </w:rPr>
        <w:t>students;</w:t>
      </w:r>
      <w:proofErr w:type="gramEnd"/>
    </w:p>
    <w:p w14:paraId="3058DEFB" w14:textId="77777777"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Problem-oriented and not subject-</w:t>
      </w:r>
      <w:proofErr w:type="gramStart"/>
      <w:r w:rsidRPr="00BB6E5D">
        <w:rPr>
          <w:rFonts w:ascii="Times New Roman" w:eastAsia="仿宋_GB2312" w:hAnsi="Times New Roman" w:cs="Times New Roman"/>
          <w:kern w:val="0"/>
          <w:sz w:val="28"/>
          <w:szCs w:val="28"/>
        </w:rPr>
        <w:t>oriented;</w:t>
      </w:r>
      <w:proofErr w:type="gramEnd"/>
    </w:p>
    <w:p w14:paraId="5C6F1168" w14:textId="77777777"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Focus is more on learning process in finding solution rather than recall knowledge Project-Based which has goal and action for </w:t>
      </w:r>
      <w:proofErr w:type="gramStart"/>
      <w:r w:rsidRPr="00BB6E5D">
        <w:rPr>
          <w:rFonts w:ascii="Times New Roman" w:eastAsia="仿宋_GB2312" w:hAnsi="Times New Roman" w:cs="Times New Roman"/>
          <w:kern w:val="0"/>
          <w:sz w:val="28"/>
          <w:szCs w:val="28"/>
        </w:rPr>
        <w:t>change;</w:t>
      </w:r>
      <w:proofErr w:type="gramEnd"/>
    </w:p>
    <w:p w14:paraId="2BFBB4E6" w14:textId="77777777"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Exemplarity instead of </w:t>
      </w:r>
      <w:proofErr w:type="gramStart"/>
      <w:r w:rsidRPr="00BB6E5D">
        <w:rPr>
          <w:rFonts w:ascii="Times New Roman" w:eastAsia="仿宋_GB2312" w:hAnsi="Times New Roman" w:cs="Times New Roman"/>
          <w:kern w:val="0"/>
          <w:sz w:val="28"/>
          <w:szCs w:val="28"/>
        </w:rPr>
        <w:t>generality;</w:t>
      </w:r>
      <w:proofErr w:type="gramEnd"/>
    </w:p>
    <w:p w14:paraId="7257A787" w14:textId="77777777" w:rsidR="00BB6E5D" w:rsidRPr="00BB6E5D" w:rsidRDefault="00BB6E5D" w:rsidP="00BB6E5D">
      <w:pPr>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Promote group work/teamwork, social and communication skills.</w:t>
      </w:r>
    </w:p>
    <w:p w14:paraId="27C2ED4A" w14:textId="77777777" w:rsidR="00BB6E5D" w:rsidRPr="00BB6E5D" w:rsidRDefault="00BB6E5D" w:rsidP="00BB6E5D">
      <w:pPr>
        <w:autoSpaceDE w:val="0"/>
        <w:autoSpaceDN w:val="0"/>
        <w:adjustRightInd w:val="0"/>
        <w:snapToGrid w:val="0"/>
        <w:spacing w:afterLines="50" w:after="156" w:line="300" w:lineRule="auto"/>
        <w:rPr>
          <w:rFonts w:ascii="Times New Roman" w:eastAsia="仿宋_GB2312" w:hAnsi="Times New Roman" w:cs="Times New Roman"/>
          <w:kern w:val="0"/>
          <w:sz w:val="28"/>
          <w:szCs w:val="28"/>
        </w:rPr>
      </w:pPr>
      <w:r w:rsidRPr="00BB6E5D">
        <w:rPr>
          <w:rFonts w:ascii="Times New Roman" w:eastAsia="仿宋_GB2312" w:hAnsi="Times New Roman" w:cs="Times New Roman"/>
          <w:kern w:val="0"/>
          <w:sz w:val="28"/>
          <w:szCs w:val="28"/>
        </w:rPr>
        <w:t xml:space="preserve">The objective of the </w:t>
      </w:r>
      <w:proofErr w:type="spellStart"/>
      <w:r w:rsidRPr="00BB6E5D">
        <w:rPr>
          <w:rFonts w:ascii="Times New Roman" w:eastAsia="仿宋_GB2312" w:hAnsi="Times New Roman" w:cs="Times New Roman"/>
          <w:kern w:val="0"/>
          <w:sz w:val="28"/>
          <w:szCs w:val="28"/>
        </w:rPr>
        <w:t>HydroAsia</w:t>
      </w:r>
      <w:proofErr w:type="spellEnd"/>
      <w:r w:rsidRPr="00BB6E5D">
        <w:rPr>
          <w:rFonts w:ascii="Times New Roman" w:eastAsia="仿宋_GB2312" w:hAnsi="Times New Roman" w:cs="Times New Roman"/>
          <w:kern w:val="0"/>
          <w:sz w:val="28"/>
          <w:szCs w:val="28"/>
        </w:rPr>
        <w:t xml:space="preserve"> is to develop a unique set of pedagogic resources dedicated to the implementation of hydro-informatic solutions (numerical modelling tools) for water resources and water related hazards management. This set of resources (course material, exercises, data sets, modelling environment integrating numerical models and communication services) is jointly elaborated by the project partners. The partners integrate these new resources in specific training modules integrated within their master course and intensively use an innovative project oriented pedagogic approach towards the participants. The development of the resources and their innovative use allow promoting to young professionals the new </w:t>
      </w:r>
      <w:r w:rsidRPr="00BB6E5D">
        <w:rPr>
          <w:rFonts w:ascii="Times New Roman" w:eastAsia="仿宋_GB2312" w:hAnsi="Times New Roman" w:cs="Times New Roman"/>
          <w:kern w:val="0"/>
          <w:sz w:val="28"/>
          <w:szCs w:val="28"/>
        </w:rPr>
        <w:lastRenderedPageBreak/>
        <w:t>approaches for water resources and water related hazard management. Most important, the practice gained through these training modules contributes to increase competences and professional skills of young engineers in charge water resources at the international scale.</w:t>
      </w:r>
    </w:p>
    <w:p w14:paraId="7C160479" w14:textId="77777777" w:rsidR="00BB6E5D" w:rsidRPr="00BB6E5D" w:rsidRDefault="00BB6E5D" w:rsidP="00BB6E5D">
      <w:pPr>
        <w:autoSpaceDE w:val="0"/>
        <w:autoSpaceDN w:val="0"/>
        <w:adjustRightInd w:val="0"/>
        <w:snapToGrid w:val="0"/>
        <w:spacing w:afterLines="50" w:after="156" w:line="300" w:lineRule="auto"/>
        <w:rPr>
          <w:rFonts w:ascii="Times New Roman" w:eastAsia="仿宋_GB2312" w:hAnsi="Times New Roman" w:cs="Times New Roman"/>
          <w:kern w:val="0"/>
          <w:sz w:val="28"/>
          <w:szCs w:val="28"/>
        </w:rPr>
      </w:pPr>
      <w:r w:rsidRPr="00BB6E5D">
        <w:rPr>
          <w:rFonts w:ascii="Times New Roman" w:eastAsia="仿宋_GB2312" w:hAnsi="Times New Roman" w:cs="Times New Roman"/>
          <w:kern w:val="0"/>
          <w:sz w:val="28"/>
          <w:szCs w:val="28"/>
        </w:rPr>
        <w:t xml:space="preserve">Since the year 2000, many countries have adopted measures as legislative framework aimed at better manage water resources as well as reduce, through the right measures, the risks and impacts of floods to human well-being and the environment. Experience has shown that the most effective way is through the adoption of an integrated approach to flood management </w:t>
      </w: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one that recognizes both the opportunities provided by floodplains for socioeconomic activities and that manages the associated risks </w:t>
      </w: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which is essential for the sustainable exploitation of water resources. The success of an urban planning project is thus based on adopting an across-sector approach and know-how based on:</w:t>
      </w:r>
    </w:p>
    <w:p w14:paraId="73B698EE" w14:textId="77777777"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Sound knowledge of legislative frameworks and economics (micro-economics, public finance and government procurement</w:t>
      </w:r>
      <w:proofErr w:type="gramStart"/>
      <w:r w:rsidRPr="00BB6E5D">
        <w:rPr>
          <w:rFonts w:ascii="Times New Roman" w:eastAsia="仿宋_GB2312" w:hAnsi="Times New Roman" w:cs="Times New Roman"/>
          <w:kern w:val="0"/>
          <w:sz w:val="28"/>
          <w:szCs w:val="28"/>
        </w:rPr>
        <w:t>);</w:t>
      </w:r>
      <w:proofErr w:type="gramEnd"/>
    </w:p>
    <w:p w14:paraId="3F15CFC8" w14:textId="77777777"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Fundamental knowledge of earth science (e.g. hydrosphere and atmosphere)</w:t>
      </w:r>
    </w:p>
    <w:p w14:paraId="42D10618" w14:textId="77777777"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Strong skills in numerical modeling and data </w:t>
      </w:r>
      <w:proofErr w:type="gramStart"/>
      <w:r w:rsidRPr="00BB6E5D">
        <w:rPr>
          <w:rFonts w:ascii="Times New Roman" w:eastAsia="仿宋_GB2312" w:hAnsi="Times New Roman" w:cs="Times New Roman"/>
          <w:kern w:val="0"/>
          <w:sz w:val="28"/>
          <w:szCs w:val="28"/>
        </w:rPr>
        <w:t>processing;</w:t>
      </w:r>
      <w:proofErr w:type="gramEnd"/>
    </w:p>
    <w:p w14:paraId="67E3A9C6" w14:textId="77777777"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Experience of using analysis and synthesis tools and associated </w:t>
      </w:r>
      <w:proofErr w:type="gramStart"/>
      <w:r w:rsidRPr="00BB6E5D">
        <w:rPr>
          <w:rFonts w:ascii="Times New Roman" w:eastAsia="仿宋_GB2312" w:hAnsi="Times New Roman" w:cs="Times New Roman"/>
          <w:kern w:val="0"/>
          <w:sz w:val="28"/>
          <w:szCs w:val="28"/>
        </w:rPr>
        <w:t>methodologies;</w:t>
      </w:r>
      <w:proofErr w:type="gramEnd"/>
    </w:p>
    <w:p w14:paraId="23F4EFB7" w14:textId="77777777" w:rsidR="00BB6E5D" w:rsidRPr="00BB6E5D" w:rsidRDefault="00BB6E5D" w:rsidP="00BB6E5D">
      <w:pPr>
        <w:autoSpaceDE w:val="0"/>
        <w:autoSpaceDN w:val="0"/>
        <w:adjustRightInd w:val="0"/>
        <w:snapToGrid w:val="0"/>
        <w:spacing w:afterLines="50" w:after="156" w:line="300" w:lineRule="auto"/>
        <w:ind w:firstLineChars="200" w:firstLine="560"/>
        <w:rPr>
          <w:rFonts w:ascii="Times New Roman" w:eastAsia="仿宋_GB2312" w:hAnsi="Times New Roman" w:cs="Times New Roman"/>
          <w:kern w:val="0"/>
          <w:sz w:val="28"/>
          <w:szCs w:val="28"/>
        </w:rPr>
      </w:pPr>
      <w:r w:rsidRPr="00BB6E5D">
        <w:rPr>
          <w:rFonts w:ascii="Times New Roman" w:eastAsia="微软雅黑" w:hAnsi="Times New Roman" w:cs="Times New Roman"/>
          <w:kern w:val="0"/>
          <w:sz w:val="28"/>
          <w:szCs w:val="28"/>
        </w:rPr>
        <w:t>•</w:t>
      </w:r>
      <w:r w:rsidRPr="00BB6E5D">
        <w:rPr>
          <w:rFonts w:ascii="Times New Roman" w:eastAsia="仿宋_GB2312" w:hAnsi="Times New Roman" w:cs="Times New Roman"/>
          <w:kern w:val="0"/>
          <w:sz w:val="28"/>
          <w:szCs w:val="28"/>
        </w:rPr>
        <w:t xml:space="preserve"> Familiarity with decision support system (DSS) and communication techniques.</w:t>
      </w:r>
    </w:p>
    <w:p w14:paraId="069D10B5" w14:textId="77777777" w:rsidR="00B82061" w:rsidRPr="00BB6E5D" w:rsidRDefault="00BB6E5D" w:rsidP="00BB6E5D">
      <w:pPr>
        <w:snapToGrid w:val="0"/>
        <w:spacing w:afterLines="50" w:after="156" w:line="300" w:lineRule="auto"/>
        <w:ind w:firstLineChars="200" w:firstLine="562"/>
      </w:pPr>
      <w:proofErr w:type="spellStart"/>
      <w:r w:rsidRPr="00BB6E5D">
        <w:rPr>
          <w:rFonts w:ascii="Times New Roman" w:eastAsia="仿宋_GB2312" w:hAnsi="Times New Roman" w:cs="Times New Roman"/>
          <w:b/>
          <w:sz w:val="28"/>
          <w:szCs w:val="28"/>
        </w:rPr>
        <w:t>HydroAsia</w:t>
      </w:r>
      <w:proofErr w:type="spellEnd"/>
      <w:r w:rsidRPr="00BB6E5D">
        <w:rPr>
          <w:rFonts w:ascii="Times New Roman" w:eastAsia="仿宋_GB2312" w:hAnsi="Times New Roman" w:cs="Times New Roman"/>
          <w:b/>
          <w:sz w:val="28"/>
          <w:szCs w:val="28"/>
        </w:rPr>
        <w:t xml:space="preserve"> has the ambition to equip participants with new competences and skills for water issues management. Join us and discover </w:t>
      </w:r>
      <w:proofErr w:type="spellStart"/>
      <w:r w:rsidRPr="00BB6E5D">
        <w:rPr>
          <w:rFonts w:ascii="Times New Roman" w:eastAsia="仿宋_GB2312" w:hAnsi="Times New Roman" w:cs="Times New Roman"/>
          <w:b/>
          <w:sz w:val="28"/>
          <w:szCs w:val="28"/>
        </w:rPr>
        <w:t>HydroAsia</w:t>
      </w:r>
      <w:proofErr w:type="spellEnd"/>
      <w:r w:rsidRPr="00BB6E5D">
        <w:rPr>
          <w:rFonts w:ascii="Times New Roman" w:eastAsia="仿宋_GB2312" w:hAnsi="Times New Roman" w:cs="Times New Roman"/>
          <w:b/>
          <w:sz w:val="28"/>
          <w:szCs w:val="28"/>
        </w:rPr>
        <w:t xml:space="preserve"> spirit!</w:t>
      </w:r>
      <w:bookmarkEnd w:id="0"/>
    </w:p>
    <w:sectPr w:rsidR="00B82061" w:rsidRPr="00BB6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5F39C" w14:textId="77777777" w:rsidR="00774EC6" w:rsidRDefault="00774EC6" w:rsidP="003879E0">
      <w:r>
        <w:separator/>
      </w:r>
    </w:p>
  </w:endnote>
  <w:endnote w:type="continuationSeparator" w:id="0">
    <w:p w14:paraId="7531F308" w14:textId="77777777" w:rsidR="00774EC6" w:rsidRDefault="00774EC6" w:rsidP="0038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5E5CF" w14:textId="77777777" w:rsidR="00774EC6" w:rsidRDefault="00774EC6" w:rsidP="003879E0">
      <w:r>
        <w:separator/>
      </w:r>
    </w:p>
  </w:footnote>
  <w:footnote w:type="continuationSeparator" w:id="0">
    <w:p w14:paraId="510067D4" w14:textId="77777777" w:rsidR="00774EC6" w:rsidRDefault="00774EC6" w:rsidP="00387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5E"/>
    <w:rsid w:val="000710ED"/>
    <w:rsid w:val="00156DF4"/>
    <w:rsid w:val="00197575"/>
    <w:rsid w:val="001E5C59"/>
    <w:rsid w:val="00221A0D"/>
    <w:rsid w:val="00243E2A"/>
    <w:rsid w:val="00281AA8"/>
    <w:rsid w:val="002A69A1"/>
    <w:rsid w:val="002E574C"/>
    <w:rsid w:val="002E63DD"/>
    <w:rsid w:val="00384C39"/>
    <w:rsid w:val="003879E0"/>
    <w:rsid w:val="003B677D"/>
    <w:rsid w:val="003C41C7"/>
    <w:rsid w:val="005074E8"/>
    <w:rsid w:val="00523BA9"/>
    <w:rsid w:val="00635868"/>
    <w:rsid w:val="0067793B"/>
    <w:rsid w:val="006D5B5E"/>
    <w:rsid w:val="00721691"/>
    <w:rsid w:val="00774EC6"/>
    <w:rsid w:val="008103E9"/>
    <w:rsid w:val="00847618"/>
    <w:rsid w:val="008513C6"/>
    <w:rsid w:val="00877CAD"/>
    <w:rsid w:val="00916C59"/>
    <w:rsid w:val="009574FB"/>
    <w:rsid w:val="009A51B0"/>
    <w:rsid w:val="009D211E"/>
    <w:rsid w:val="00A3210B"/>
    <w:rsid w:val="00AE17D4"/>
    <w:rsid w:val="00B82061"/>
    <w:rsid w:val="00BB6E5D"/>
    <w:rsid w:val="00BE2167"/>
    <w:rsid w:val="00CA4115"/>
    <w:rsid w:val="00CC1270"/>
    <w:rsid w:val="00CF6A6D"/>
    <w:rsid w:val="00D931D7"/>
    <w:rsid w:val="00DF7E18"/>
    <w:rsid w:val="00E14325"/>
    <w:rsid w:val="00E20E07"/>
    <w:rsid w:val="00E3455E"/>
    <w:rsid w:val="00E956F6"/>
    <w:rsid w:val="00ED0B86"/>
    <w:rsid w:val="00F235B6"/>
    <w:rsid w:val="00F56E2B"/>
    <w:rsid w:val="00F603B3"/>
    <w:rsid w:val="00FC7BE3"/>
    <w:rsid w:val="00FF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93FF"/>
  <w15:chartTrackingRefBased/>
  <w15:docId w15:val="{76C8E9F3-F814-4DEB-9AB2-2C841907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455E"/>
    <w:rPr>
      <w:color w:val="0563C1" w:themeColor="hyperlink"/>
      <w:u w:val="single"/>
    </w:rPr>
  </w:style>
  <w:style w:type="paragraph" w:styleId="a4">
    <w:name w:val="header"/>
    <w:basedOn w:val="a"/>
    <w:link w:val="a5"/>
    <w:uiPriority w:val="99"/>
    <w:unhideWhenUsed/>
    <w:rsid w:val="003879E0"/>
    <w:pPr>
      <w:tabs>
        <w:tab w:val="center" w:pos="4153"/>
        <w:tab w:val="right" w:pos="8306"/>
      </w:tabs>
      <w:snapToGrid w:val="0"/>
      <w:jc w:val="center"/>
    </w:pPr>
    <w:rPr>
      <w:sz w:val="18"/>
      <w:szCs w:val="18"/>
    </w:rPr>
  </w:style>
  <w:style w:type="character" w:customStyle="1" w:styleId="a5">
    <w:name w:val="页眉 字符"/>
    <w:basedOn w:val="a0"/>
    <w:link w:val="a4"/>
    <w:uiPriority w:val="99"/>
    <w:rsid w:val="003879E0"/>
    <w:rPr>
      <w:sz w:val="18"/>
      <w:szCs w:val="18"/>
    </w:rPr>
  </w:style>
  <w:style w:type="paragraph" w:styleId="a6">
    <w:name w:val="footer"/>
    <w:basedOn w:val="a"/>
    <w:link w:val="a7"/>
    <w:uiPriority w:val="99"/>
    <w:unhideWhenUsed/>
    <w:rsid w:val="003879E0"/>
    <w:pPr>
      <w:tabs>
        <w:tab w:val="center" w:pos="4153"/>
        <w:tab w:val="right" w:pos="8306"/>
      </w:tabs>
      <w:snapToGrid w:val="0"/>
      <w:jc w:val="left"/>
    </w:pPr>
    <w:rPr>
      <w:sz w:val="18"/>
      <w:szCs w:val="18"/>
    </w:rPr>
  </w:style>
  <w:style w:type="character" w:customStyle="1" w:styleId="a7">
    <w:name w:val="页脚 字符"/>
    <w:basedOn w:val="a0"/>
    <w:link w:val="a6"/>
    <w:uiPriority w:val="99"/>
    <w:rsid w:val="003879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dc:creator>
  <cp:keywords/>
  <dc:description/>
  <cp:lastModifiedBy>赵月芬</cp:lastModifiedBy>
  <cp:revision>14</cp:revision>
  <dcterms:created xsi:type="dcterms:W3CDTF">2023-05-16T08:04:00Z</dcterms:created>
  <dcterms:modified xsi:type="dcterms:W3CDTF">2024-05-17T07:12:00Z</dcterms:modified>
</cp:coreProperties>
</file>